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9E" w:rsidRDefault="00DC1A9E">
      <w:pPr>
        <w:spacing w:line="240" w:lineRule="atLeast"/>
        <w:jc w:val="both"/>
        <w:rPr>
          <w:b/>
          <w:sz w:val="20"/>
        </w:rPr>
      </w:pPr>
      <w:bookmarkStart w:id="0" w:name="_GoBack"/>
      <w:bookmarkEnd w:id="0"/>
    </w:p>
    <w:p w:rsidR="00694048" w:rsidRDefault="003F43A9">
      <w:pPr>
        <w:spacing w:line="240" w:lineRule="atLeast"/>
        <w:jc w:val="both"/>
        <w:rPr>
          <w:sz w:val="20"/>
        </w:rPr>
      </w:pPr>
      <w:r>
        <w:rPr>
          <w:b/>
          <w:sz w:val="20"/>
        </w:rPr>
        <w:t>Effect of Ferric Iron on the Activity Coefficient of Nickel Oxide in Silicate Melts:</w:t>
      </w:r>
      <w:r w:rsidR="00694048">
        <w:rPr>
          <w:sz w:val="20"/>
        </w:rPr>
        <w:t xml:space="preserve">  </w:t>
      </w:r>
      <w:r w:rsidR="001946A4">
        <w:rPr>
          <w:sz w:val="20"/>
        </w:rPr>
        <w:t>R</w:t>
      </w:r>
      <w:r w:rsidR="00694048">
        <w:rPr>
          <w:sz w:val="20"/>
        </w:rPr>
        <w:t xml:space="preserve">. </w:t>
      </w:r>
      <w:r w:rsidR="001946A4">
        <w:rPr>
          <w:sz w:val="20"/>
        </w:rPr>
        <w:t>A</w:t>
      </w:r>
      <w:r w:rsidR="00694048">
        <w:rPr>
          <w:sz w:val="20"/>
        </w:rPr>
        <w:t xml:space="preserve">. </w:t>
      </w:r>
      <w:proofErr w:type="spellStart"/>
      <w:r w:rsidR="001946A4">
        <w:rPr>
          <w:sz w:val="20"/>
        </w:rPr>
        <w:t>Elvrum</w:t>
      </w:r>
      <w:proofErr w:type="gramStart"/>
      <w:r w:rsidR="00A26FB1">
        <w:rPr>
          <w:sz w:val="20"/>
        </w:rPr>
        <w:t>,</w:t>
      </w:r>
      <w:r w:rsidR="00694048">
        <w:rPr>
          <w:sz w:val="20"/>
          <w:vertAlign w:val="superscript"/>
        </w:rPr>
        <w:t>1</w:t>
      </w:r>
      <w:proofErr w:type="spellEnd"/>
      <w:proofErr w:type="gramEnd"/>
      <w:r w:rsidR="00694048">
        <w:rPr>
          <w:sz w:val="20"/>
        </w:rPr>
        <w:t xml:space="preserve">  </w:t>
      </w:r>
      <w:r w:rsidR="001946A4">
        <w:rPr>
          <w:sz w:val="20"/>
        </w:rPr>
        <w:t>E</w:t>
      </w:r>
      <w:r w:rsidR="00694048">
        <w:rPr>
          <w:sz w:val="20"/>
        </w:rPr>
        <w:t xml:space="preserve">. </w:t>
      </w:r>
      <w:r w:rsidR="00DC1683">
        <w:rPr>
          <w:sz w:val="20"/>
        </w:rPr>
        <w:t>R.</w:t>
      </w:r>
      <w:r w:rsidR="00694048">
        <w:rPr>
          <w:sz w:val="20"/>
        </w:rPr>
        <w:t xml:space="preserve"> </w:t>
      </w:r>
      <w:proofErr w:type="spellStart"/>
      <w:r w:rsidR="001946A4">
        <w:rPr>
          <w:sz w:val="20"/>
        </w:rPr>
        <w:t>Schaefbauer</w:t>
      </w:r>
      <w:r w:rsidR="00A26FB1">
        <w:rPr>
          <w:sz w:val="20"/>
        </w:rPr>
        <w:t>,</w:t>
      </w:r>
      <w:r w:rsidR="00C41449">
        <w:rPr>
          <w:sz w:val="20"/>
          <w:vertAlign w:val="superscript"/>
        </w:rPr>
        <w:t>1</w:t>
      </w:r>
      <w:proofErr w:type="spellEnd"/>
      <w:r w:rsidR="00C41449">
        <w:rPr>
          <w:sz w:val="20"/>
        </w:rPr>
        <w:t xml:space="preserve"> and R. O. </w:t>
      </w:r>
      <w:proofErr w:type="spellStart"/>
      <w:r w:rsidR="00C41449">
        <w:rPr>
          <w:sz w:val="20"/>
        </w:rPr>
        <w:t>Colson</w:t>
      </w:r>
      <w:r w:rsidR="00C41449">
        <w:rPr>
          <w:sz w:val="20"/>
          <w:vertAlign w:val="superscript"/>
        </w:rPr>
        <w:t>1</w:t>
      </w:r>
      <w:proofErr w:type="spellEnd"/>
      <w:r w:rsidR="00694048">
        <w:rPr>
          <w:sz w:val="20"/>
        </w:rPr>
        <w:t xml:space="preserve">, </w:t>
      </w:r>
      <w:proofErr w:type="spellStart"/>
      <w:r w:rsidR="00694048" w:rsidRPr="00F07E15">
        <w:rPr>
          <w:sz w:val="20"/>
          <w:vertAlign w:val="superscript"/>
        </w:rPr>
        <w:t>1</w:t>
      </w:r>
      <w:r w:rsidR="00C41449" w:rsidRPr="00F07E15">
        <w:rPr>
          <w:sz w:val="20"/>
        </w:rPr>
        <w:t>Minnesota</w:t>
      </w:r>
      <w:proofErr w:type="spellEnd"/>
      <w:r w:rsidR="00C41449" w:rsidRPr="00F07E15">
        <w:rPr>
          <w:sz w:val="20"/>
        </w:rPr>
        <w:t xml:space="preserve"> State University Moorhead, Moorhead MN 56563, colson@mnstate.edu</w:t>
      </w:r>
      <w:r w:rsidR="00694048" w:rsidRPr="00F07E15">
        <w:rPr>
          <w:sz w:val="20"/>
        </w:rPr>
        <w:t>.</w:t>
      </w:r>
    </w:p>
    <w:p w:rsidR="00694048" w:rsidRDefault="00694048">
      <w:pPr>
        <w:spacing w:line="240" w:lineRule="atLeast"/>
        <w:ind w:firstLine="288"/>
        <w:jc w:val="both"/>
        <w:rPr>
          <w:sz w:val="20"/>
        </w:rPr>
      </w:pPr>
    </w:p>
    <w:p w:rsidR="00694048" w:rsidRDefault="00694048">
      <w:pPr>
        <w:spacing w:line="240" w:lineRule="atLeast"/>
        <w:ind w:firstLine="288"/>
        <w:jc w:val="both"/>
        <w:rPr>
          <w:sz w:val="20"/>
        </w:rPr>
      </w:pPr>
    </w:p>
    <w:p w:rsidR="00694048" w:rsidRDefault="00694048">
      <w:pPr>
        <w:spacing w:line="240" w:lineRule="atLeast"/>
        <w:ind w:firstLine="288"/>
        <w:jc w:val="both"/>
        <w:rPr>
          <w:sz w:val="20"/>
        </w:rPr>
        <w:sectPr w:rsidR="00694048" w:rsidSect="0050198F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C84AB7" w:rsidRDefault="00ED5209" w:rsidP="00C96EB8">
      <w:pPr>
        <w:spacing w:line="240" w:lineRule="atLeast"/>
        <w:ind w:firstLine="288"/>
        <w:jc w:val="both"/>
        <w:rPr>
          <w:sz w:val="20"/>
        </w:rPr>
      </w:pPr>
      <w:r>
        <w:rPr>
          <w:b/>
          <w:sz w:val="20"/>
        </w:rPr>
        <w:lastRenderedPageBreak/>
        <w:t xml:space="preserve"> </w:t>
      </w:r>
      <w:r w:rsidR="00694048">
        <w:rPr>
          <w:b/>
          <w:sz w:val="20"/>
        </w:rPr>
        <w:t>Introduction:</w:t>
      </w:r>
      <w:r w:rsidR="00694048">
        <w:rPr>
          <w:sz w:val="20"/>
        </w:rPr>
        <w:t xml:space="preserve">  </w:t>
      </w:r>
      <w:r w:rsidR="00C96EB8">
        <w:rPr>
          <w:sz w:val="20"/>
        </w:rPr>
        <w:t xml:space="preserve">Activity coefficients of trace element </w:t>
      </w:r>
      <w:r w:rsidR="007A219D">
        <w:rPr>
          <w:sz w:val="20"/>
        </w:rPr>
        <w:t xml:space="preserve">are </w:t>
      </w:r>
      <w:r w:rsidR="005452A3">
        <w:rPr>
          <w:sz w:val="20"/>
        </w:rPr>
        <w:t>an important factor in predicting</w:t>
      </w:r>
      <w:r w:rsidR="007A219D">
        <w:rPr>
          <w:sz w:val="20"/>
        </w:rPr>
        <w:t xml:space="preserve"> the</w:t>
      </w:r>
      <w:r w:rsidR="00C96EB8">
        <w:rPr>
          <w:sz w:val="20"/>
        </w:rPr>
        <w:t xml:space="preserve"> partition coefficients</w:t>
      </w:r>
      <w:r w:rsidR="00EF5373">
        <w:rPr>
          <w:sz w:val="20"/>
        </w:rPr>
        <w:t xml:space="preserve"> for</w:t>
      </w:r>
      <w:r w:rsidR="007A219D">
        <w:rPr>
          <w:sz w:val="20"/>
        </w:rPr>
        <w:t xml:space="preserve"> components</w:t>
      </w:r>
      <w:r w:rsidR="00C96EB8">
        <w:rPr>
          <w:sz w:val="20"/>
        </w:rPr>
        <w:t xml:space="preserve"> in </w:t>
      </w:r>
      <w:r w:rsidR="007A219D">
        <w:rPr>
          <w:sz w:val="20"/>
        </w:rPr>
        <w:t>silicate</w:t>
      </w:r>
      <w:r w:rsidR="00C96EB8">
        <w:rPr>
          <w:sz w:val="20"/>
        </w:rPr>
        <w:t xml:space="preserve"> melt</w:t>
      </w:r>
      <w:r w:rsidR="007A219D">
        <w:rPr>
          <w:sz w:val="20"/>
        </w:rPr>
        <w:t>s. These activity coefficients vary with melt composition in complex ways.</w:t>
      </w:r>
      <w:r w:rsidR="00F52897">
        <w:rPr>
          <w:sz w:val="20"/>
        </w:rPr>
        <w:t xml:space="preserve"> </w:t>
      </w:r>
      <w:r w:rsidR="00D55580">
        <w:rPr>
          <w:sz w:val="20"/>
        </w:rPr>
        <w:t>This</w:t>
      </w:r>
      <w:r w:rsidR="00F52897">
        <w:rPr>
          <w:sz w:val="20"/>
        </w:rPr>
        <w:t xml:space="preserve"> study look</w:t>
      </w:r>
      <w:r w:rsidR="008C469A">
        <w:rPr>
          <w:sz w:val="20"/>
        </w:rPr>
        <w:t>s</w:t>
      </w:r>
      <w:r w:rsidR="00F52897">
        <w:rPr>
          <w:sz w:val="20"/>
        </w:rPr>
        <w:t xml:space="preserve"> at the effect of ferric iron on the activity </w:t>
      </w:r>
      <w:r w:rsidR="00FB757A">
        <w:rPr>
          <w:sz w:val="20"/>
        </w:rPr>
        <w:t xml:space="preserve">coefficient </w:t>
      </w:r>
      <w:r w:rsidR="00F52897">
        <w:rPr>
          <w:sz w:val="20"/>
        </w:rPr>
        <w:t xml:space="preserve">of </w:t>
      </w:r>
      <w:proofErr w:type="gramStart"/>
      <w:r w:rsidR="00F52897">
        <w:rPr>
          <w:sz w:val="20"/>
        </w:rPr>
        <w:t>nickel(</w:t>
      </w:r>
      <w:proofErr w:type="gramEnd"/>
      <w:r w:rsidR="00F52897">
        <w:rPr>
          <w:sz w:val="20"/>
        </w:rPr>
        <w:t>II) oxide</w:t>
      </w:r>
      <w:r w:rsidR="00FB757A">
        <w:rPr>
          <w:sz w:val="20"/>
        </w:rPr>
        <w:t xml:space="preserve"> (</w:t>
      </w:r>
      <w:proofErr w:type="spellStart"/>
      <w:r w:rsidR="00FB757A">
        <w:rPr>
          <w:sz w:val="20"/>
        </w:rPr>
        <w:t>NiO</w:t>
      </w:r>
      <w:proofErr w:type="spellEnd"/>
      <w:r w:rsidR="00FB757A">
        <w:rPr>
          <w:sz w:val="20"/>
        </w:rPr>
        <w:t>)</w:t>
      </w:r>
      <w:r w:rsidR="00F52897">
        <w:rPr>
          <w:sz w:val="20"/>
        </w:rPr>
        <w:t xml:space="preserve"> in silicate melts</w:t>
      </w:r>
      <w:r w:rsidR="005452A3">
        <w:rPr>
          <w:sz w:val="20"/>
        </w:rPr>
        <w:t xml:space="preserve">, offering theoretical insight into behavior of both </w:t>
      </w:r>
      <w:proofErr w:type="spellStart"/>
      <w:r w:rsidR="005452A3">
        <w:rPr>
          <w:sz w:val="20"/>
        </w:rPr>
        <w:t>NiO</w:t>
      </w:r>
      <w:proofErr w:type="spellEnd"/>
      <w:r w:rsidR="005452A3">
        <w:rPr>
          <w:sz w:val="20"/>
        </w:rPr>
        <w:t xml:space="preserve"> and ferric iron in melts</w:t>
      </w:r>
      <w:r w:rsidR="007A219D">
        <w:rPr>
          <w:sz w:val="20"/>
        </w:rPr>
        <w:t>.</w:t>
      </w:r>
    </w:p>
    <w:p w:rsidR="00091A1F" w:rsidRDefault="00091A1F" w:rsidP="00AF3F23">
      <w:pPr>
        <w:spacing w:line="240" w:lineRule="atLeast"/>
        <w:ind w:firstLine="288"/>
        <w:jc w:val="both"/>
        <w:rPr>
          <w:sz w:val="20"/>
        </w:rPr>
      </w:pPr>
    </w:p>
    <w:p w:rsidR="00655DB3" w:rsidRDefault="00DB4037">
      <w:pPr>
        <w:spacing w:line="240" w:lineRule="atLeast"/>
        <w:ind w:firstLine="288"/>
        <w:jc w:val="both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1700E" wp14:editId="10949478">
                <wp:simplePos x="0" y="0"/>
                <wp:positionH relativeFrom="column">
                  <wp:posOffset>3027680</wp:posOffset>
                </wp:positionH>
                <wp:positionV relativeFrom="paragraph">
                  <wp:posOffset>245745</wp:posOffset>
                </wp:positionV>
                <wp:extent cx="3201035" cy="3732530"/>
                <wp:effectExtent l="0" t="0" r="0" b="1270"/>
                <wp:wrapTight wrapText="bothSides">
                  <wp:wrapPolygon edited="0">
                    <wp:start x="0" y="0"/>
                    <wp:lineTo x="0" y="21497"/>
                    <wp:lineTo x="21467" y="21497"/>
                    <wp:lineTo x="21467" y="0"/>
                    <wp:lineTo x="0" y="0"/>
                  </wp:wrapPolygon>
                </wp:wrapTight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373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887" w:rsidRDefault="001E25E1">
                            <w:r w:rsidRPr="001E25E1">
                              <w:t xml:space="preserve">Table 1. Experimental temperatures, </w:t>
                            </w:r>
                            <w:r w:rsidR="006F291B">
                              <w:t xml:space="preserve">nominal </w:t>
                            </w:r>
                            <w:r w:rsidRPr="001E25E1">
                              <w:t xml:space="preserve">compositions in molar percent, and measured activity coefficients. Ferric/Ferrous ratio </w:t>
                            </w:r>
                            <w:proofErr w:type="gramStart"/>
                            <w:r w:rsidRPr="001E25E1">
                              <w:t>is calculated</w:t>
                            </w:r>
                            <w:proofErr w:type="gramEnd"/>
                            <w:r w:rsidRPr="001E25E1">
                              <w:t xml:space="preserve"> from nominal concentration using the model of [</w:t>
                            </w:r>
                            <w:r w:rsidR="006F291B">
                              <w:t>2</w:t>
                            </w:r>
                            <w:r w:rsidRPr="001E25E1">
                              <w:t>].</w:t>
                            </w:r>
                          </w:p>
                          <w:tbl>
                            <w:tblPr>
                              <w:tblW w:w="463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43" w:type="dxa"/>
                                <w:right w:w="4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3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540"/>
                            </w:tblGrid>
                            <w:tr w:rsidR="00FF7887" w:rsidRPr="007E3E03" w:rsidTr="00F55E74">
                              <w:trPr>
                                <w:trHeight w:val="514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Exptl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T(C)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γNiO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γNiO</w:t>
                                  </w:r>
                                  <w:proofErr w:type="spellEnd"/>
                                </w:p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[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SiO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MgO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CaO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FeO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FeO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  <w:vertAlign w:val="subscript"/>
                                    </w:rPr>
                                    <w:t>1.5</w:t>
                                  </w:r>
                                  <w:proofErr w:type="spellEnd"/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344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100%Di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49.9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288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DC1683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="00FF7887" w:rsidRPr="007E3E03">
                                    <w:rPr>
                                      <w:sz w:val="16"/>
                                      <w:szCs w:val="16"/>
                                    </w:rPr>
                                    <w:t>%FMS-75%Di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.1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432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50%FMS</w:t>
                                  </w:r>
                                  <w:proofErr w:type="spellEnd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50%Di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39.7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.1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432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DC1683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FF7887" w:rsidRPr="007E3E03">
                                    <w:rPr>
                                      <w:sz w:val="16"/>
                                      <w:szCs w:val="16"/>
                                    </w:rPr>
                                    <w:t>5%FMS</w:t>
                                  </w:r>
                                  <w:proofErr w:type="spellEnd"/>
                                  <w:r w:rsidR="00FF7887" w:rsidRPr="007E3E03">
                                    <w:rPr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proofErr w:type="spellStart"/>
                                  <w:r w:rsidR="00FF7887" w:rsidRPr="007E3E03">
                                    <w:rPr>
                                      <w:sz w:val="16"/>
                                      <w:szCs w:val="16"/>
                                    </w:rPr>
                                    <w:t>25%Di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.2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344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100%FMS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6.6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190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MnO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201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100%Di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201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100%Di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190"/>
                              </w:trPr>
                              <w:tc>
                                <w:tcPr>
                                  <w:tcW w:w="943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17%MMCS-83%Di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201"/>
                              </w:trPr>
                              <w:tc>
                                <w:tcPr>
                                  <w:tcW w:w="943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34%MMCS-66%Di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43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50%MMCS-50%Di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F7887" w:rsidRPr="007E3E03" w:rsidTr="00F55E74">
                              <w:trPr>
                                <w:trHeight w:val="432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50%MMCS-50%Di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156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:rsidR="00FF7887" w:rsidDel="00C41449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42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7887" w:rsidDel="00C41449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7887" w:rsidDel="00C41449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7887" w:rsidRDefault="00FF7887" w:rsidP="00FF7887">
                                  <w:pPr>
                                    <w:spacing w:line="240" w:lineRule="atLeas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7E3E03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7887" w:rsidRPr="007E3E03" w:rsidRDefault="00FF7887" w:rsidP="00FF7887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1E25E1" w:rsidRDefault="001E25E1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700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38.4pt;margin-top:19.35pt;width:252.05pt;height:29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" stroked="f">
                <v:textbox inset=",,,0">
                  <w:txbxContent>
                    <w:p w:rsidR="00FF7887" w:rsidRDefault="001E25E1">
                      <w:r w:rsidRPr="001E25E1">
                        <w:t xml:space="preserve">Table 1. Experimental temperatures, </w:t>
                      </w:r>
                      <w:r w:rsidR="006F291B">
                        <w:t xml:space="preserve">nominal </w:t>
                      </w:r>
                      <w:r w:rsidRPr="001E25E1">
                        <w:t xml:space="preserve">compositions in molar percent, and measured activity coefficients. Ferric/Ferrous ratio </w:t>
                      </w:r>
                      <w:proofErr w:type="gramStart"/>
                      <w:r w:rsidRPr="001E25E1">
                        <w:t>is calculated</w:t>
                      </w:r>
                      <w:proofErr w:type="gramEnd"/>
                      <w:r w:rsidRPr="001E25E1">
                        <w:t xml:space="preserve"> from nominal concentration using the model of [</w:t>
                      </w:r>
                      <w:r w:rsidR="006F291B">
                        <w:t>2</w:t>
                      </w:r>
                      <w:r w:rsidRPr="001E25E1">
                        <w:t>].</w:t>
                      </w:r>
                    </w:p>
                    <w:tbl>
                      <w:tblPr>
                        <w:tblW w:w="4633" w:type="dxa"/>
                        <w:tbl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43" w:type="dxa"/>
                          <w:right w:w="4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3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540"/>
                      </w:tblGrid>
                      <w:tr w:rsidR="00FF7887" w:rsidRPr="007E3E03" w:rsidTr="00F55E74">
                        <w:trPr>
                          <w:trHeight w:val="514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Exptl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T(C)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γNiO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γNiO</w:t>
                            </w:r>
                            <w:proofErr w:type="spellEnd"/>
                          </w:p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SiO</w:t>
                            </w:r>
                            <w:r w:rsidRPr="007E3E03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MgO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CaO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FeO</w:t>
                            </w:r>
                            <w:proofErr w:type="spellEnd"/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FeO</w:t>
                            </w:r>
                            <w:r w:rsidRPr="007E3E03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1.5</w:t>
                            </w:r>
                            <w:proofErr w:type="spellEnd"/>
                          </w:p>
                        </w:tc>
                      </w:tr>
                      <w:tr w:rsidR="00FF7887" w:rsidRPr="007E3E03" w:rsidTr="00F55E74">
                        <w:trPr>
                          <w:trHeight w:val="344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100%Di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49.9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288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DC1683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="00FF7887" w:rsidRPr="007E3E03">
                              <w:rPr>
                                <w:sz w:val="16"/>
                                <w:szCs w:val="16"/>
                              </w:rPr>
                              <w:t>%FMS-75%Di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432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50%FMS</w:t>
                            </w:r>
                            <w:proofErr w:type="spellEnd"/>
                            <w:r w:rsidRPr="007E3E03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50%Di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39.7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432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DC1683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FF7887" w:rsidRPr="007E3E03">
                              <w:rPr>
                                <w:sz w:val="16"/>
                                <w:szCs w:val="16"/>
                              </w:rPr>
                              <w:t>5%FMS</w:t>
                            </w:r>
                            <w:proofErr w:type="spellEnd"/>
                            <w:r w:rsidR="00FF7887" w:rsidRPr="007E3E03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 w:rsidR="00FF7887" w:rsidRPr="007E3E03">
                              <w:rPr>
                                <w:sz w:val="16"/>
                                <w:szCs w:val="16"/>
                              </w:rPr>
                              <w:t>25%Di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344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100%FMS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6.6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190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MnO</w:t>
                            </w:r>
                            <w:proofErr w:type="spellEnd"/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F7887" w:rsidRPr="007E3E03" w:rsidTr="00F55E74">
                        <w:trPr>
                          <w:trHeight w:val="201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100%Di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201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100%Di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-B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190"/>
                        </w:trPr>
                        <w:tc>
                          <w:tcPr>
                            <w:tcW w:w="943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17%MMCS-83%Di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1564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450" w:type="dxa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201"/>
                        </w:trPr>
                        <w:tc>
                          <w:tcPr>
                            <w:tcW w:w="943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34%MMCS-66%Di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432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50%MMCS-50%Di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FF7887" w:rsidRPr="007E3E03" w:rsidTr="00F55E74">
                        <w:trPr>
                          <w:trHeight w:val="432"/>
                        </w:trPr>
                        <w:tc>
                          <w:tcPr>
                            <w:tcW w:w="943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E3E03">
                              <w:rPr>
                                <w:sz w:val="16"/>
                                <w:szCs w:val="16"/>
                              </w:rPr>
                              <w:t>50%MMCS-50%Di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-B</w:t>
                            </w:r>
                            <w:proofErr w:type="spellEnd"/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156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:rsidR="00FF7887" w:rsidDel="00C41449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42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7887" w:rsidDel="00C41449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7887" w:rsidDel="00C41449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3E03"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7887" w:rsidRDefault="00FF7887" w:rsidP="00FF7887">
                            <w:pPr>
                              <w:spacing w:line="24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E3E03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7887" w:rsidRPr="007E3E03" w:rsidRDefault="00FF7887" w:rsidP="00FF7887">
                            <w:pPr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1E25E1" w:rsidRDefault="001E25E1"/>
                  </w:txbxContent>
                </v:textbox>
                <w10:wrap type="tight"/>
              </v:shape>
            </w:pict>
          </mc:Fallback>
        </mc:AlternateContent>
      </w:r>
      <w:r w:rsidR="00091A1F">
        <w:rPr>
          <w:b/>
          <w:sz w:val="20"/>
        </w:rPr>
        <w:t>Experimental Methods</w:t>
      </w:r>
      <w:r w:rsidR="00694048">
        <w:rPr>
          <w:b/>
          <w:sz w:val="20"/>
        </w:rPr>
        <w:t>:</w:t>
      </w:r>
      <w:r w:rsidR="00694048">
        <w:rPr>
          <w:sz w:val="20"/>
        </w:rPr>
        <w:t xml:space="preserve"> </w:t>
      </w:r>
      <w:r w:rsidR="005452A3">
        <w:rPr>
          <w:sz w:val="20"/>
        </w:rPr>
        <w:t xml:space="preserve">The </w:t>
      </w:r>
      <w:r w:rsidR="00FF7887">
        <w:rPr>
          <w:sz w:val="20"/>
        </w:rPr>
        <w:t>intent</w:t>
      </w:r>
      <w:r w:rsidR="005452A3">
        <w:rPr>
          <w:sz w:val="20"/>
        </w:rPr>
        <w:t xml:space="preserve"> of these experiments was to compare </w:t>
      </w:r>
      <w:r w:rsidR="00FF7887">
        <w:rPr>
          <w:sz w:val="20"/>
        </w:rPr>
        <w:t>effects of adding</w:t>
      </w:r>
      <w:r w:rsidR="005452A3">
        <w:rPr>
          <w:sz w:val="20"/>
        </w:rPr>
        <w:t xml:space="preserve"> iron to a </w:t>
      </w:r>
      <w:proofErr w:type="spellStart"/>
      <w:r w:rsidR="005452A3">
        <w:rPr>
          <w:sz w:val="20"/>
        </w:rPr>
        <w:t>diopsidic</w:t>
      </w:r>
      <w:proofErr w:type="spellEnd"/>
      <w:r w:rsidR="005452A3">
        <w:rPr>
          <w:sz w:val="20"/>
        </w:rPr>
        <w:t xml:space="preserve"> melt to </w:t>
      </w:r>
      <w:r w:rsidR="00662A8E">
        <w:rPr>
          <w:sz w:val="20"/>
        </w:rPr>
        <w:t xml:space="preserve">effects of </w:t>
      </w:r>
      <w:r w:rsidR="005452A3">
        <w:rPr>
          <w:sz w:val="20"/>
        </w:rPr>
        <w:t>addi</w:t>
      </w:r>
      <w:r w:rsidR="00FF7887">
        <w:rPr>
          <w:sz w:val="20"/>
        </w:rPr>
        <w:t>ng</w:t>
      </w:r>
      <w:r w:rsidR="005452A3">
        <w:rPr>
          <w:sz w:val="20"/>
        </w:rPr>
        <w:t xml:space="preserve"> </w:t>
      </w:r>
      <w:proofErr w:type="spellStart"/>
      <w:r w:rsidR="005452A3">
        <w:rPr>
          <w:sz w:val="20"/>
        </w:rPr>
        <w:t>MnO</w:t>
      </w:r>
      <w:proofErr w:type="spellEnd"/>
      <w:r w:rsidR="005452A3">
        <w:rPr>
          <w:sz w:val="20"/>
        </w:rPr>
        <w:t xml:space="preserve"> and </w:t>
      </w:r>
      <w:proofErr w:type="spellStart"/>
      <w:r w:rsidR="005452A3">
        <w:rPr>
          <w:sz w:val="20"/>
        </w:rPr>
        <w:t>MgO</w:t>
      </w:r>
      <w:proofErr w:type="spellEnd"/>
      <w:r w:rsidR="005452A3">
        <w:rPr>
          <w:sz w:val="20"/>
        </w:rPr>
        <w:t xml:space="preserve">, expecting that each would act as </w:t>
      </w:r>
      <w:r w:rsidR="00EF5373">
        <w:rPr>
          <w:sz w:val="20"/>
        </w:rPr>
        <w:t xml:space="preserve">a </w:t>
      </w:r>
      <w:r w:rsidR="005452A3">
        <w:rPr>
          <w:sz w:val="20"/>
        </w:rPr>
        <w:t xml:space="preserve">network modifier and have similar effects on polymerization and the activity coefficient of </w:t>
      </w:r>
      <w:proofErr w:type="spellStart"/>
      <w:r w:rsidR="005452A3">
        <w:rPr>
          <w:sz w:val="20"/>
        </w:rPr>
        <w:t>NiO</w:t>
      </w:r>
      <w:proofErr w:type="spellEnd"/>
      <w:r w:rsidR="005452A3">
        <w:rPr>
          <w:sz w:val="20"/>
        </w:rPr>
        <w:t xml:space="preserve">.  </w:t>
      </w:r>
      <w:r w:rsidR="00D55580">
        <w:rPr>
          <w:sz w:val="20"/>
        </w:rPr>
        <w:t>T</w:t>
      </w:r>
      <w:r w:rsidR="001525DB">
        <w:rPr>
          <w:sz w:val="20"/>
        </w:rPr>
        <w:t>hree</w:t>
      </w:r>
      <w:r w:rsidR="00B371AC">
        <w:rPr>
          <w:sz w:val="20"/>
        </w:rPr>
        <w:t xml:space="preserve"> series</w:t>
      </w:r>
      <w:r w:rsidR="00694048">
        <w:rPr>
          <w:sz w:val="20"/>
        </w:rPr>
        <w:t xml:space="preserve"> </w:t>
      </w:r>
      <w:r w:rsidR="00CE70D2">
        <w:rPr>
          <w:sz w:val="20"/>
        </w:rPr>
        <w:t xml:space="preserve">of </w:t>
      </w:r>
      <w:r w:rsidR="00D40AE5">
        <w:rPr>
          <w:sz w:val="20"/>
        </w:rPr>
        <w:t xml:space="preserve">mixtures between </w:t>
      </w:r>
      <w:proofErr w:type="spellStart"/>
      <w:r w:rsidR="00D40AE5">
        <w:rPr>
          <w:sz w:val="20"/>
        </w:rPr>
        <w:t>diopsidic</w:t>
      </w:r>
      <w:proofErr w:type="spellEnd"/>
      <w:r w:rsidR="00D40AE5">
        <w:rPr>
          <w:sz w:val="20"/>
        </w:rPr>
        <w:t xml:space="preserve"> melt and </w:t>
      </w:r>
      <w:r w:rsidR="00CE70D2">
        <w:rPr>
          <w:sz w:val="20"/>
        </w:rPr>
        <w:t xml:space="preserve">melts more enriched </w:t>
      </w:r>
      <w:r w:rsidR="00FF7887">
        <w:rPr>
          <w:sz w:val="20"/>
        </w:rPr>
        <w:t xml:space="preserve">in </w:t>
      </w:r>
      <w:proofErr w:type="spellStart"/>
      <w:r w:rsidR="00EF5373">
        <w:rPr>
          <w:sz w:val="20"/>
        </w:rPr>
        <w:t>MgO</w:t>
      </w:r>
      <w:proofErr w:type="spellEnd"/>
      <w:r w:rsidR="00EF5373">
        <w:rPr>
          <w:sz w:val="20"/>
        </w:rPr>
        <w:t xml:space="preserve">, </w:t>
      </w:r>
      <w:proofErr w:type="spellStart"/>
      <w:r w:rsidR="00EF5373">
        <w:rPr>
          <w:sz w:val="20"/>
        </w:rPr>
        <w:t>MnO</w:t>
      </w:r>
      <w:proofErr w:type="spellEnd"/>
      <w:r w:rsidR="00EF5373">
        <w:rPr>
          <w:sz w:val="20"/>
        </w:rPr>
        <w:t xml:space="preserve">, or </w:t>
      </w:r>
      <w:r w:rsidR="00FF7887">
        <w:rPr>
          <w:sz w:val="20"/>
        </w:rPr>
        <w:t>i</w:t>
      </w:r>
      <w:r w:rsidR="00D40AE5">
        <w:rPr>
          <w:sz w:val="20"/>
        </w:rPr>
        <w:t>ron (</w:t>
      </w:r>
      <w:r w:rsidR="00FF7887">
        <w:rPr>
          <w:sz w:val="20"/>
        </w:rPr>
        <w:t xml:space="preserve">added as </w:t>
      </w:r>
      <w:proofErr w:type="spellStart"/>
      <w:r w:rsidR="00CE70D2">
        <w:rPr>
          <w:sz w:val="20"/>
        </w:rPr>
        <w:t>FeO</w:t>
      </w:r>
      <w:r w:rsidR="00CE70D2">
        <w:rPr>
          <w:sz w:val="20"/>
          <w:vertAlign w:val="subscript"/>
        </w:rPr>
        <w:t>1.5</w:t>
      </w:r>
      <w:proofErr w:type="spellEnd"/>
      <w:r w:rsidR="00D40AE5">
        <w:rPr>
          <w:sz w:val="20"/>
        </w:rPr>
        <w:t xml:space="preserve">) </w:t>
      </w:r>
      <w:proofErr w:type="gramStart"/>
      <w:r w:rsidR="00365D5B">
        <w:rPr>
          <w:sz w:val="20"/>
        </w:rPr>
        <w:t>were made</w:t>
      </w:r>
      <w:proofErr w:type="gramEnd"/>
      <w:r w:rsidR="00B371AC">
        <w:rPr>
          <w:sz w:val="20"/>
        </w:rPr>
        <w:t xml:space="preserve"> from reagent grade chemicals and ground with an agate mortar and pestle under methanol. </w:t>
      </w:r>
      <w:r w:rsidR="005170EC">
        <w:rPr>
          <w:sz w:val="20"/>
        </w:rPr>
        <w:t xml:space="preserve">Table 1 </w:t>
      </w:r>
      <w:r w:rsidR="00D40AE5">
        <w:rPr>
          <w:sz w:val="20"/>
        </w:rPr>
        <w:t xml:space="preserve">gives the </w:t>
      </w:r>
      <w:r w:rsidR="00CE70D2">
        <w:rPr>
          <w:sz w:val="20"/>
        </w:rPr>
        <w:t>no</w:t>
      </w:r>
      <w:r w:rsidR="00D40AE5">
        <w:rPr>
          <w:sz w:val="20"/>
        </w:rPr>
        <w:t>minal</w:t>
      </w:r>
      <w:r w:rsidR="00CE70D2">
        <w:rPr>
          <w:sz w:val="20"/>
        </w:rPr>
        <w:t xml:space="preserve"> </w:t>
      </w:r>
      <w:r w:rsidR="0010444C">
        <w:rPr>
          <w:sz w:val="20"/>
        </w:rPr>
        <w:t xml:space="preserve">molar </w:t>
      </w:r>
      <w:r w:rsidR="005170EC">
        <w:rPr>
          <w:sz w:val="20"/>
        </w:rPr>
        <w:t>composition</w:t>
      </w:r>
      <w:r w:rsidR="00CE70D2">
        <w:rPr>
          <w:sz w:val="20"/>
        </w:rPr>
        <w:t>s</w:t>
      </w:r>
      <w:r w:rsidR="0010444C">
        <w:rPr>
          <w:sz w:val="20"/>
        </w:rPr>
        <w:t xml:space="preserve"> for the series with </w:t>
      </w:r>
      <w:proofErr w:type="spellStart"/>
      <w:r w:rsidR="0010444C">
        <w:rPr>
          <w:sz w:val="20"/>
        </w:rPr>
        <w:t>MnO</w:t>
      </w:r>
      <w:proofErr w:type="spellEnd"/>
      <w:r w:rsidR="0010444C">
        <w:rPr>
          <w:sz w:val="20"/>
        </w:rPr>
        <w:t xml:space="preserve"> (</w:t>
      </w:r>
      <w:proofErr w:type="spellStart"/>
      <w:r w:rsidR="00900F17">
        <w:rPr>
          <w:sz w:val="20"/>
        </w:rPr>
        <w:t>MMCS</w:t>
      </w:r>
      <w:proofErr w:type="spellEnd"/>
      <w:r w:rsidR="00900F17">
        <w:rPr>
          <w:sz w:val="20"/>
        </w:rPr>
        <w:t>) and</w:t>
      </w:r>
      <w:r w:rsidR="0010444C">
        <w:rPr>
          <w:sz w:val="20"/>
        </w:rPr>
        <w:t xml:space="preserve"> iron (FMS)</w:t>
      </w:r>
      <w:r w:rsidR="005452A3">
        <w:rPr>
          <w:sz w:val="20"/>
        </w:rPr>
        <w:t xml:space="preserve"> (compositions of the series with </w:t>
      </w:r>
      <w:proofErr w:type="spellStart"/>
      <w:r w:rsidR="005452A3">
        <w:rPr>
          <w:sz w:val="20"/>
        </w:rPr>
        <w:t>MgO</w:t>
      </w:r>
      <w:proofErr w:type="spellEnd"/>
      <w:r w:rsidR="005452A3">
        <w:rPr>
          <w:sz w:val="20"/>
        </w:rPr>
        <w:t xml:space="preserve"> </w:t>
      </w:r>
      <w:proofErr w:type="gramStart"/>
      <w:r w:rsidR="005452A3">
        <w:rPr>
          <w:sz w:val="20"/>
        </w:rPr>
        <w:t>were reported</w:t>
      </w:r>
      <w:proofErr w:type="gramEnd"/>
      <w:r w:rsidR="005452A3">
        <w:rPr>
          <w:sz w:val="20"/>
        </w:rPr>
        <w:t xml:space="preserve"> in [1])</w:t>
      </w:r>
      <w:r w:rsidR="00CE70D2">
        <w:rPr>
          <w:sz w:val="20"/>
        </w:rPr>
        <w:t>. Nicke</w:t>
      </w:r>
      <w:r w:rsidR="008046FA">
        <w:rPr>
          <w:sz w:val="20"/>
        </w:rPr>
        <w:t>l oxide and c</w:t>
      </w:r>
      <w:r w:rsidR="00CE70D2">
        <w:rPr>
          <w:sz w:val="20"/>
        </w:rPr>
        <w:t xml:space="preserve">obalt </w:t>
      </w:r>
      <w:r w:rsidR="008046FA">
        <w:rPr>
          <w:sz w:val="20"/>
        </w:rPr>
        <w:t>o</w:t>
      </w:r>
      <w:r w:rsidR="00CE70D2">
        <w:rPr>
          <w:sz w:val="20"/>
        </w:rPr>
        <w:t xml:space="preserve">xide </w:t>
      </w:r>
      <w:r w:rsidR="0010444C">
        <w:rPr>
          <w:sz w:val="20"/>
        </w:rPr>
        <w:t>were adde</w:t>
      </w:r>
      <w:r w:rsidR="005452A3">
        <w:rPr>
          <w:sz w:val="20"/>
        </w:rPr>
        <w:t>d</w:t>
      </w:r>
      <w:r w:rsidR="00CE70D2">
        <w:rPr>
          <w:sz w:val="20"/>
        </w:rPr>
        <w:t xml:space="preserve"> </w:t>
      </w:r>
      <w:r w:rsidR="008046FA">
        <w:rPr>
          <w:sz w:val="20"/>
        </w:rPr>
        <w:t xml:space="preserve">to compositions </w:t>
      </w:r>
      <w:r w:rsidR="00CE70D2">
        <w:rPr>
          <w:sz w:val="20"/>
        </w:rPr>
        <w:t xml:space="preserve">as follows; </w:t>
      </w:r>
      <w:proofErr w:type="spellStart"/>
      <w:proofErr w:type="gramStart"/>
      <w:r w:rsidR="00CE70D2">
        <w:rPr>
          <w:sz w:val="20"/>
        </w:rPr>
        <w:t>0.4wt</w:t>
      </w:r>
      <w:proofErr w:type="spellEnd"/>
      <w:r w:rsidR="00CE70D2">
        <w:rPr>
          <w:sz w:val="20"/>
        </w:rPr>
        <w:t>%</w:t>
      </w:r>
      <w:proofErr w:type="gramEnd"/>
      <w:r w:rsidR="00CE70D2">
        <w:rPr>
          <w:sz w:val="20"/>
        </w:rPr>
        <w:t xml:space="preserve"> </w:t>
      </w:r>
      <w:proofErr w:type="spellStart"/>
      <w:r w:rsidR="00CE70D2">
        <w:rPr>
          <w:sz w:val="20"/>
        </w:rPr>
        <w:t>NiO</w:t>
      </w:r>
      <w:proofErr w:type="spellEnd"/>
      <w:r w:rsidR="00CE70D2">
        <w:rPr>
          <w:sz w:val="20"/>
        </w:rPr>
        <w:t xml:space="preserve"> and </w:t>
      </w:r>
      <w:proofErr w:type="spellStart"/>
      <w:r w:rsidR="00CE70D2">
        <w:rPr>
          <w:sz w:val="20"/>
        </w:rPr>
        <w:t>0.4wt</w:t>
      </w:r>
      <w:proofErr w:type="spellEnd"/>
      <w:r w:rsidR="00CE70D2">
        <w:rPr>
          <w:sz w:val="20"/>
        </w:rPr>
        <w:t xml:space="preserve">% </w:t>
      </w:r>
      <w:proofErr w:type="spellStart"/>
      <w:r w:rsidR="00CE70D2">
        <w:rPr>
          <w:sz w:val="20"/>
        </w:rPr>
        <w:t>CoO</w:t>
      </w:r>
      <w:proofErr w:type="spellEnd"/>
      <w:r w:rsidR="00CE70D2">
        <w:rPr>
          <w:sz w:val="20"/>
        </w:rPr>
        <w:t xml:space="preserve"> (FMS-</w:t>
      </w:r>
      <w:r w:rsidR="00BB7D49">
        <w:rPr>
          <w:sz w:val="20"/>
        </w:rPr>
        <w:t>this study</w:t>
      </w:r>
      <w:r w:rsidR="00CE70D2">
        <w:rPr>
          <w:sz w:val="20"/>
        </w:rPr>
        <w:t>),</w:t>
      </w:r>
      <w:r w:rsidR="00BB7D49">
        <w:rPr>
          <w:sz w:val="20"/>
        </w:rPr>
        <w:t xml:space="preserve"> </w:t>
      </w:r>
      <w:proofErr w:type="spellStart"/>
      <w:r w:rsidR="00BB7D49">
        <w:rPr>
          <w:sz w:val="20"/>
        </w:rPr>
        <w:t>0.3wt</w:t>
      </w:r>
      <w:proofErr w:type="spellEnd"/>
      <w:r w:rsidR="00BB7D49">
        <w:rPr>
          <w:sz w:val="20"/>
        </w:rPr>
        <w:t xml:space="preserve">% </w:t>
      </w:r>
      <w:proofErr w:type="spellStart"/>
      <w:r w:rsidR="00BB7D49">
        <w:rPr>
          <w:sz w:val="20"/>
        </w:rPr>
        <w:t>NiO</w:t>
      </w:r>
      <w:proofErr w:type="spellEnd"/>
      <w:r w:rsidR="00BB7D49">
        <w:rPr>
          <w:sz w:val="20"/>
        </w:rPr>
        <w:t xml:space="preserve"> (FMS-Anderson et al),</w:t>
      </w:r>
      <w:r w:rsidR="005170EC">
        <w:rPr>
          <w:sz w:val="20"/>
        </w:rPr>
        <w:t xml:space="preserve"> </w:t>
      </w:r>
      <w:r w:rsidR="00BB7D49">
        <w:rPr>
          <w:sz w:val="20"/>
        </w:rPr>
        <w:t>and</w:t>
      </w:r>
      <w:r w:rsidR="00BB7D49" w:rsidRPr="00BB7D49">
        <w:rPr>
          <w:sz w:val="20"/>
        </w:rPr>
        <w:t xml:space="preserve"> </w:t>
      </w:r>
      <w:proofErr w:type="spellStart"/>
      <w:r w:rsidR="00BB7D49">
        <w:rPr>
          <w:sz w:val="20"/>
        </w:rPr>
        <w:t>0.5wt</w:t>
      </w:r>
      <w:proofErr w:type="spellEnd"/>
      <w:r w:rsidR="00BB7D49">
        <w:rPr>
          <w:sz w:val="20"/>
        </w:rPr>
        <w:t xml:space="preserve">% </w:t>
      </w:r>
      <w:proofErr w:type="spellStart"/>
      <w:r w:rsidR="00BB7D49">
        <w:rPr>
          <w:sz w:val="20"/>
        </w:rPr>
        <w:t>NiO</w:t>
      </w:r>
      <w:proofErr w:type="spellEnd"/>
      <w:r w:rsidR="00BB7D49">
        <w:rPr>
          <w:sz w:val="20"/>
        </w:rPr>
        <w:t xml:space="preserve"> (</w:t>
      </w:r>
      <w:proofErr w:type="spellStart"/>
      <w:r w:rsidR="00BB7D49">
        <w:rPr>
          <w:sz w:val="20"/>
        </w:rPr>
        <w:t>MMCS</w:t>
      </w:r>
      <w:proofErr w:type="spellEnd"/>
      <w:r w:rsidR="00BB7D49">
        <w:rPr>
          <w:sz w:val="20"/>
        </w:rPr>
        <w:t>).</w:t>
      </w:r>
    </w:p>
    <w:p w:rsidR="00B371AC" w:rsidRDefault="00B371AC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>Experiments were run on Pt wire loops in a 1-</w:t>
      </w:r>
      <w:proofErr w:type="spellStart"/>
      <w:r>
        <w:rPr>
          <w:sz w:val="20"/>
        </w:rPr>
        <w:t>atm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gas mixing</w:t>
      </w:r>
      <w:proofErr w:type="gramEnd"/>
      <w:r>
        <w:rPr>
          <w:sz w:val="20"/>
        </w:rPr>
        <w:t xml:space="preserve"> </w:t>
      </w:r>
      <w:r w:rsidR="00F905A0">
        <w:rPr>
          <w:sz w:val="20"/>
        </w:rPr>
        <w:t>furnace</w:t>
      </w:r>
      <w:r>
        <w:rPr>
          <w:sz w:val="20"/>
        </w:rPr>
        <w:t xml:space="preserve"> in a CO</w:t>
      </w:r>
      <w:r w:rsidRPr="00B371AC">
        <w:rPr>
          <w:sz w:val="20"/>
          <w:vertAlign w:val="subscript"/>
        </w:rPr>
        <w:t>2</w:t>
      </w:r>
      <w:r>
        <w:rPr>
          <w:sz w:val="20"/>
          <w:vertAlign w:val="subscript"/>
        </w:rPr>
        <w:t xml:space="preserve"> </w:t>
      </w:r>
      <w:r w:rsidRPr="00B371AC">
        <w:rPr>
          <w:sz w:val="20"/>
        </w:rPr>
        <w:t>atmosphe</w:t>
      </w:r>
      <w:r>
        <w:rPr>
          <w:sz w:val="20"/>
        </w:rPr>
        <w:t xml:space="preserve">re at temperatures shown in Table 1. Temperatures </w:t>
      </w:r>
      <w:proofErr w:type="gramStart"/>
      <w:r>
        <w:rPr>
          <w:sz w:val="20"/>
        </w:rPr>
        <w:t>were measured</w:t>
      </w:r>
      <w:proofErr w:type="gramEnd"/>
      <w:r>
        <w:rPr>
          <w:sz w:val="20"/>
        </w:rPr>
        <w:t xml:space="preserve"> with a </w:t>
      </w:r>
      <w:r w:rsidR="00F905A0">
        <w:rPr>
          <w:sz w:val="20"/>
        </w:rPr>
        <w:t>Type</w:t>
      </w:r>
      <w:r>
        <w:rPr>
          <w:sz w:val="20"/>
        </w:rPr>
        <w:t>-S thermocouple placed adjacent to the sample.</w:t>
      </w:r>
    </w:p>
    <w:p w:rsidR="00155A65" w:rsidRDefault="00BB7D49" w:rsidP="007C25E3">
      <w:pPr>
        <w:spacing w:line="240" w:lineRule="atLeast"/>
        <w:ind w:firstLine="288"/>
        <w:jc w:val="both"/>
        <w:rPr>
          <w:sz w:val="20"/>
        </w:rPr>
      </w:pPr>
      <w:r>
        <w:rPr>
          <w:sz w:val="20"/>
        </w:rPr>
        <w:t>Based on Ni concentration in silicate melts and Pt with which it equilibrated, a</w:t>
      </w:r>
      <w:r w:rsidR="007C25E3">
        <w:rPr>
          <w:sz w:val="20"/>
        </w:rPr>
        <w:t xml:space="preserve">ctivity coefficients can be calculated from the relationship </w:t>
      </w:r>
      <w:proofErr w:type="spellStart"/>
      <w:r w:rsidR="007C25E3">
        <w:rPr>
          <w:sz w:val="20"/>
        </w:rPr>
        <w:t>NiO</w:t>
      </w:r>
      <w:proofErr w:type="spellEnd"/>
      <w:r w:rsidR="007C25E3">
        <w:rPr>
          <w:sz w:val="20"/>
          <w:vertAlign w:val="subscript"/>
        </w:rPr>
        <w:t xml:space="preserve">(melt) </w:t>
      </w:r>
      <w:r w:rsidR="007C25E3">
        <w:rPr>
          <w:sz w:val="20"/>
        </w:rPr>
        <w:t xml:space="preserve">↔ </w:t>
      </w:r>
      <w:proofErr w:type="spellStart"/>
      <w:r w:rsidR="007C25E3">
        <w:rPr>
          <w:sz w:val="20"/>
        </w:rPr>
        <w:t>Ni</w:t>
      </w:r>
      <w:r w:rsidR="0050198F">
        <w:rPr>
          <w:sz w:val="20"/>
          <w:vertAlign w:val="superscript"/>
        </w:rPr>
        <w:t>0</w:t>
      </w:r>
      <w:proofErr w:type="spellEnd"/>
      <w:r w:rsidR="007C25E3">
        <w:rPr>
          <w:sz w:val="20"/>
          <w:vertAlign w:val="subscript"/>
        </w:rPr>
        <w:t>(Pt)</w:t>
      </w:r>
      <w:r w:rsidR="007C25E3">
        <w:rPr>
          <w:sz w:val="20"/>
        </w:rPr>
        <w:t xml:space="preserve"> + </w:t>
      </w:r>
      <w:proofErr w:type="spellStart"/>
      <w:r w:rsidR="007C25E3">
        <w:rPr>
          <w:sz w:val="20"/>
        </w:rPr>
        <w:t>½O</w:t>
      </w:r>
      <w:r w:rsidR="007C25E3">
        <w:rPr>
          <w:sz w:val="20"/>
          <w:vertAlign w:val="subscript"/>
        </w:rPr>
        <w:t>2</w:t>
      </w:r>
      <w:proofErr w:type="spellEnd"/>
      <w:r w:rsidR="00FF7887">
        <w:rPr>
          <w:sz w:val="20"/>
        </w:rPr>
        <w:t>.  A</w:t>
      </w:r>
      <w:r w:rsidR="007C25E3">
        <w:rPr>
          <w:sz w:val="20"/>
        </w:rPr>
        <w:t xml:space="preserve">ctivity of </w:t>
      </w:r>
      <w:proofErr w:type="spellStart"/>
      <w:r w:rsidR="007C25E3">
        <w:rPr>
          <w:sz w:val="20"/>
        </w:rPr>
        <w:t>O</w:t>
      </w:r>
      <w:r w:rsidR="007C25E3">
        <w:rPr>
          <w:sz w:val="20"/>
          <w:vertAlign w:val="subscript"/>
        </w:rPr>
        <w:t>2</w:t>
      </w:r>
      <w:proofErr w:type="spellEnd"/>
      <w:r w:rsidR="007C25E3">
        <w:rPr>
          <w:sz w:val="20"/>
          <w:vertAlign w:val="subscript"/>
        </w:rPr>
        <w:t xml:space="preserve"> </w:t>
      </w:r>
      <w:r w:rsidR="007C25E3">
        <w:rPr>
          <w:sz w:val="20"/>
        </w:rPr>
        <w:t>can be calculated f</w:t>
      </w:r>
      <w:r w:rsidR="00FF7887">
        <w:rPr>
          <w:sz w:val="20"/>
        </w:rPr>
        <w:t>rom</w:t>
      </w:r>
      <w:r w:rsidR="007C25E3">
        <w:rPr>
          <w:sz w:val="20"/>
        </w:rPr>
        <w:t xml:space="preserve"> the furnace </w:t>
      </w:r>
      <w:proofErr w:type="gramStart"/>
      <w:r w:rsidR="007C25E3">
        <w:rPr>
          <w:sz w:val="20"/>
        </w:rPr>
        <w:t>gas mixing</w:t>
      </w:r>
      <w:proofErr w:type="gramEnd"/>
      <w:r w:rsidR="007C25E3">
        <w:rPr>
          <w:sz w:val="20"/>
        </w:rPr>
        <w:t xml:space="preserve"> r</w:t>
      </w:r>
      <w:r>
        <w:rPr>
          <w:sz w:val="20"/>
        </w:rPr>
        <w:t>atio</w:t>
      </w:r>
      <w:r w:rsidR="007C25E3">
        <w:rPr>
          <w:sz w:val="20"/>
        </w:rPr>
        <w:t xml:space="preserve"> </w:t>
      </w:r>
      <w:r w:rsidR="0050198F">
        <w:rPr>
          <w:sz w:val="20"/>
        </w:rPr>
        <w:t xml:space="preserve">using data from </w:t>
      </w:r>
      <w:r w:rsidR="0050198F" w:rsidRPr="00F07E15">
        <w:rPr>
          <w:sz w:val="20"/>
        </w:rPr>
        <w:t>[</w:t>
      </w:r>
      <w:r w:rsidR="006F291B">
        <w:rPr>
          <w:sz w:val="20"/>
        </w:rPr>
        <w:t>3</w:t>
      </w:r>
      <w:r w:rsidR="0050198F" w:rsidRPr="00F07E15">
        <w:rPr>
          <w:sz w:val="20"/>
        </w:rPr>
        <w:t>]</w:t>
      </w:r>
      <w:r w:rsidR="00D46F64">
        <w:rPr>
          <w:sz w:val="20"/>
        </w:rPr>
        <w:t>. The</w:t>
      </w:r>
      <w:r w:rsidR="0050198F">
        <w:rPr>
          <w:sz w:val="20"/>
        </w:rPr>
        <w:t xml:space="preserve"> activity of </w:t>
      </w:r>
      <w:proofErr w:type="spellStart"/>
      <w:r w:rsidR="0050198F">
        <w:rPr>
          <w:sz w:val="20"/>
        </w:rPr>
        <w:t>Ni</w:t>
      </w:r>
      <w:r w:rsidR="0050198F">
        <w:rPr>
          <w:sz w:val="20"/>
          <w:vertAlign w:val="superscript"/>
        </w:rPr>
        <w:t>0</w:t>
      </w:r>
      <w:proofErr w:type="spellEnd"/>
      <w:r w:rsidR="0050198F">
        <w:rPr>
          <w:sz w:val="20"/>
        </w:rPr>
        <w:t xml:space="preserve"> in Pt is calculated from</w:t>
      </w:r>
      <w:r w:rsidR="00D46F64">
        <w:rPr>
          <w:sz w:val="20"/>
        </w:rPr>
        <w:t xml:space="preserve"> the</w:t>
      </w:r>
      <w:r w:rsidR="0050198F">
        <w:rPr>
          <w:sz w:val="20"/>
        </w:rPr>
        <w:t xml:space="preserve"> concentration in Pt measured with </w:t>
      </w:r>
      <w:r w:rsidR="00D46F64">
        <w:rPr>
          <w:sz w:val="20"/>
        </w:rPr>
        <w:t>an</w:t>
      </w:r>
      <w:r w:rsidR="0050198F">
        <w:rPr>
          <w:sz w:val="20"/>
        </w:rPr>
        <w:t xml:space="preserve"> electron </w:t>
      </w:r>
      <w:r w:rsidR="00F905A0">
        <w:rPr>
          <w:sz w:val="20"/>
        </w:rPr>
        <w:t>microprobe (</w:t>
      </w:r>
      <w:r w:rsidR="00D46F64">
        <w:rPr>
          <w:sz w:val="20"/>
        </w:rPr>
        <w:t xml:space="preserve">using a </w:t>
      </w:r>
      <w:proofErr w:type="spellStart"/>
      <w:r w:rsidR="00D46F64">
        <w:rPr>
          <w:sz w:val="20"/>
        </w:rPr>
        <w:t>JEOL</w:t>
      </w:r>
      <w:proofErr w:type="spellEnd"/>
      <w:r w:rsidR="00D46F64">
        <w:rPr>
          <w:sz w:val="20"/>
        </w:rPr>
        <w:t xml:space="preserve"> 733 </w:t>
      </w:r>
      <w:proofErr w:type="spellStart"/>
      <w:r w:rsidR="00D46F64">
        <w:rPr>
          <w:sz w:val="20"/>
        </w:rPr>
        <w:t>Superprobe</w:t>
      </w:r>
      <w:proofErr w:type="spellEnd"/>
      <w:r w:rsidR="00D46F64">
        <w:rPr>
          <w:sz w:val="20"/>
        </w:rPr>
        <w:t xml:space="preserve"> with long counting times)</w:t>
      </w:r>
      <w:r w:rsidR="0010444C">
        <w:rPr>
          <w:sz w:val="20"/>
        </w:rPr>
        <w:t xml:space="preserve"> based on activity coefficients from </w:t>
      </w:r>
      <w:r w:rsidR="0019117E">
        <w:rPr>
          <w:sz w:val="20"/>
        </w:rPr>
        <w:t>[4</w:t>
      </w:r>
      <w:r w:rsidR="0010444C">
        <w:rPr>
          <w:sz w:val="20"/>
        </w:rPr>
        <w:t>]</w:t>
      </w:r>
      <w:r w:rsidR="006B6143">
        <w:rPr>
          <w:sz w:val="20"/>
        </w:rPr>
        <w:t>.</w:t>
      </w:r>
    </w:p>
    <w:p w:rsidR="004725A1" w:rsidRDefault="004725A1" w:rsidP="007C25E3">
      <w:pPr>
        <w:spacing w:line="240" w:lineRule="atLeast"/>
        <w:ind w:firstLine="288"/>
        <w:jc w:val="both"/>
        <w:rPr>
          <w:sz w:val="20"/>
        </w:rPr>
      </w:pPr>
      <w:r w:rsidRPr="00BE3E13">
        <w:rPr>
          <w:sz w:val="20"/>
        </w:rPr>
        <w:t>We calc</w:t>
      </w:r>
      <w:r>
        <w:rPr>
          <w:sz w:val="20"/>
        </w:rPr>
        <w:t>ulated the activity coefficient for</w:t>
      </w:r>
      <w:r w:rsidRPr="00BE3E13">
        <w:rPr>
          <w:sz w:val="20"/>
        </w:rPr>
        <w:t xml:space="preserve"> </w:t>
      </w:r>
      <w:proofErr w:type="spellStart"/>
      <w:r w:rsidRPr="00BE3E13">
        <w:rPr>
          <w:sz w:val="20"/>
        </w:rPr>
        <w:t>γ</w:t>
      </w:r>
      <w:r>
        <w:rPr>
          <w:sz w:val="20"/>
          <w:vertAlign w:val="subscript"/>
        </w:rPr>
        <w:t>NiO</w:t>
      </w:r>
      <w:proofErr w:type="spellEnd"/>
      <w:r w:rsidRPr="00BE3E13">
        <w:rPr>
          <w:sz w:val="20"/>
        </w:rPr>
        <w:t xml:space="preserve"> =</w:t>
      </w:r>
      <w:proofErr w:type="spellStart"/>
      <w:r w:rsidRPr="00BE3E13">
        <w:rPr>
          <w:sz w:val="20"/>
        </w:rPr>
        <w:t>a</w:t>
      </w:r>
      <w:r w:rsidRPr="00F07E15">
        <w:rPr>
          <w:szCs w:val="18"/>
        </w:rPr>
        <w:t>NiO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X</w:t>
      </w:r>
      <w:r w:rsidRPr="00F07E15">
        <w:rPr>
          <w:szCs w:val="18"/>
        </w:rPr>
        <w:t>NiO</w:t>
      </w:r>
      <w:proofErr w:type="spellEnd"/>
      <w:r>
        <w:rPr>
          <w:sz w:val="20"/>
        </w:rPr>
        <w:t xml:space="preserve"> </w:t>
      </w:r>
      <w:r w:rsidRPr="00BE3E13">
        <w:rPr>
          <w:sz w:val="20"/>
        </w:rPr>
        <w:t xml:space="preserve">relative to the standard state of liquid </w:t>
      </w:r>
      <w:proofErr w:type="spellStart"/>
      <w:r w:rsidRPr="00BE3E13">
        <w:rPr>
          <w:sz w:val="20"/>
        </w:rPr>
        <w:t>NiO</w:t>
      </w:r>
      <w:proofErr w:type="spellEnd"/>
      <w:r w:rsidRPr="00BE3E13">
        <w:rPr>
          <w:sz w:val="20"/>
        </w:rPr>
        <w:t xml:space="preserve"> after the free energy expression from </w:t>
      </w:r>
      <w:r w:rsidRPr="00F07E15">
        <w:rPr>
          <w:sz w:val="20"/>
        </w:rPr>
        <w:t>[</w:t>
      </w:r>
      <w:r w:rsidR="0019117E">
        <w:rPr>
          <w:sz w:val="20"/>
        </w:rPr>
        <w:t>5</w:t>
      </w:r>
      <w:r w:rsidRPr="00F07E15">
        <w:rPr>
          <w:sz w:val="20"/>
        </w:rPr>
        <w:t>].</w:t>
      </w:r>
      <w:r>
        <w:rPr>
          <w:sz w:val="20"/>
        </w:rPr>
        <w:tab/>
      </w:r>
    </w:p>
    <w:p w:rsidR="00D40AE5" w:rsidRDefault="004725A1" w:rsidP="007C25E3">
      <w:pPr>
        <w:spacing w:line="240" w:lineRule="atLeast"/>
        <w:ind w:firstLine="288"/>
        <w:jc w:val="both"/>
        <w:rPr>
          <w:sz w:val="20"/>
        </w:rPr>
      </w:pPr>
      <w:r w:rsidRPr="0050198F">
        <w:rPr>
          <w:sz w:val="20"/>
        </w:rPr>
        <w:t>To minimize uncertainty in our measurements</w:t>
      </w:r>
      <w:r>
        <w:rPr>
          <w:sz w:val="20"/>
        </w:rPr>
        <w:t xml:space="preserve"> for a set of experiments</w:t>
      </w:r>
      <w:r w:rsidRPr="0050198F">
        <w:rPr>
          <w:sz w:val="20"/>
        </w:rPr>
        <w:t xml:space="preserve"> at any one temperature, pressure, and </w:t>
      </w:r>
      <w:proofErr w:type="spellStart"/>
      <w:r w:rsidRPr="0050198F">
        <w:rPr>
          <w:sz w:val="20"/>
        </w:rPr>
        <w:t>fO</w:t>
      </w:r>
      <w:r w:rsidRPr="0050198F">
        <w:rPr>
          <w:sz w:val="20"/>
          <w:vertAlign w:val="subscript"/>
        </w:rPr>
        <w:t>2</w:t>
      </w:r>
      <w:proofErr w:type="spellEnd"/>
      <w:r w:rsidRPr="0050198F">
        <w:rPr>
          <w:b/>
          <w:sz w:val="20"/>
        </w:rPr>
        <w:t>,</w:t>
      </w:r>
      <w:r>
        <w:rPr>
          <w:b/>
          <w:sz w:val="20"/>
        </w:rPr>
        <w:t xml:space="preserve"> </w:t>
      </w:r>
      <w:r w:rsidRPr="0050198F">
        <w:rPr>
          <w:sz w:val="20"/>
        </w:rPr>
        <w:t>we normalize</w:t>
      </w:r>
      <w:r>
        <w:rPr>
          <w:sz w:val="20"/>
        </w:rPr>
        <w:t>d</w:t>
      </w:r>
      <w:r w:rsidRPr="0050198F">
        <w:rPr>
          <w:sz w:val="20"/>
        </w:rPr>
        <w:t xml:space="preserve"> activity coefficients to</w:t>
      </w:r>
      <w:r>
        <w:rPr>
          <w:sz w:val="20"/>
        </w:rPr>
        <w:t xml:space="preserve"> that in</w:t>
      </w:r>
      <w:r w:rsidR="00900F17">
        <w:rPr>
          <w:sz w:val="20"/>
        </w:rPr>
        <w:t xml:space="preserve"> a known </w:t>
      </w:r>
      <w:proofErr w:type="spellStart"/>
      <w:r w:rsidR="00900F17">
        <w:rPr>
          <w:sz w:val="20"/>
        </w:rPr>
        <w:t>diop</w:t>
      </w:r>
      <w:r w:rsidRPr="0050198F">
        <w:rPr>
          <w:sz w:val="20"/>
        </w:rPr>
        <w:t>sidic</w:t>
      </w:r>
      <w:proofErr w:type="spellEnd"/>
      <w:r w:rsidRPr="0050198F">
        <w:rPr>
          <w:sz w:val="20"/>
        </w:rPr>
        <w:t xml:space="preserve"> </w:t>
      </w:r>
      <w:r w:rsidRPr="003C611A">
        <w:rPr>
          <w:sz w:val="20"/>
        </w:rPr>
        <w:t>melt</w:t>
      </w:r>
      <w:r w:rsidRPr="00F07E15">
        <w:rPr>
          <w:sz w:val="20"/>
        </w:rPr>
        <w:t xml:space="preserve"> [</w:t>
      </w:r>
      <w:r w:rsidR="0019117E" w:rsidRPr="00F07E15">
        <w:rPr>
          <w:sz w:val="20"/>
        </w:rPr>
        <w:t xml:space="preserve">2, </w:t>
      </w:r>
      <w:r w:rsidR="0019117E">
        <w:rPr>
          <w:sz w:val="20"/>
        </w:rPr>
        <w:t>6</w:t>
      </w:r>
      <w:r w:rsidR="0019117E" w:rsidRPr="00F07E15">
        <w:rPr>
          <w:sz w:val="20"/>
        </w:rPr>
        <w:t xml:space="preserve">, </w:t>
      </w:r>
      <w:r w:rsidR="0019117E">
        <w:rPr>
          <w:sz w:val="20"/>
        </w:rPr>
        <w:t>7</w:t>
      </w:r>
      <w:r w:rsidR="0019117E" w:rsidRPr="003C611A">
        <w:rPr>
          <w:sz w:val="20"/>
        </w:rPr>
        <w:t>, 8</w:t>
      </w:r>
      <w:r w:rsidRPr="00F07E15">
        <w:rPr>
          <w:sz w:val="20"/>
        </w:rPr>
        <w:t>]</w:t>
      </w:r>
      <w:r w:rsidR="0019117E" w:rsidRPr="00F07E15">
        <w:rPr>
          <w:sz w:val="20"/>
        </w:rPr>
        <w:t>, after the following expression</w:t>
      </w:r>
      <w:r w:rsidRPr="00F07E15">
        <w:rPr>
          <w:sz w:val="20"/>
        </w:rPr>
        <w:t>.</w:t>
      </w:r>
    </w:p>
    <w:p w:rsidR="005311F9" w:rsidRDefault="005311F9" w:rsidP="00F07E15">
      <w:pPr>
        <w:spacing w:line="120" w:lineRule="exact"/>
        <w:ind w:firstLine="288"/>
        <w:jc w:val="both"/>
        <w:rPr>
          <w:sz w:val="20"/>
        </w:rPr>
      </w:pPr>
    </w:p>
    <w:p w:rsidR="00155A65" w:rsidRDefault="00155A65" w:rsidP="00155A65">
      <w:pPr>
        <w:spacing w:line="240" w:lineRule="atLeast"/>
        <w:ind w:firstLine="288"/>
        <w:jc w:val="both"/>
        <w:rPr>
          <w:sz w:val="24"/>
          <w:szCs w:val="24"/>
          <w:vertAlign w:val="subscript"/>
        </w:rPr>
      </w:pPr>
      <w:proofErr w:type="spellStart"/>
      <w:r>
        <w:rPr>
          <w:sz w:val="20"/>
        </w:rPr>
        <w:t>γ</w:t>
      </w:r>
      <w:r>
        <w:rPr>
          <w:sz w:val="20"/>
          <w:vertAlign w:val="superscript"/>
        </w:rPr>
        <w:t>0</w:t>
      </w:r>
      <w:r>
        <w:rPr>
          <w:sz w:val="24"/>
          <w:szCs w:val="24"/>
          <w:vertAlign w:val="subscript"/>
        </w:rPr>
        <w:t>melt</w:t>
      </w:r>
      <w:proofErr w:type="spellEnd"/>
      <w:r>
        <w:rPr>
          <w:sz w:val="24"/>
          <w:szCs w:val="24"/>
          <w:vertAlign w:val="subscript"/>
        </w:rPr>
        <w:t xml:space="preserve"> /</w:t>
      </w:r>
      <w:r w:rsidRPr="00155A65">
        <w:rPr>
          <w:sz w:val="20"/>
        </w:rPr>
        <w:t xml:space="preserve"> </w:t>
      </w:r>
      <w:r>
        <w:rPr>
          <w:sz w:val="20"/>
        </w:rPr>
        <w:t>γ</w:t>
      </w:r>
      <w:r>
        <w:rPr>
          <w:sz w:val="20"/>
          <w:vertAlign w:val="superscript"/>
        </w:rPr>
        <w:t>*</w:t>
      </w:r>
      <w:r>
        <w:rPr>
          <w:sz w:val="24"/>
          <w:szCs w:val="24"/>
          <w:vertAlign w:val="subscript"/>
        </w:rPr>
        <w:t xml:space="preserve">melt = </w:t>
      </w:r>
      <w:proofErr w:type="spellStart"/>
      <w:r>
        <w:rPr>
          <w:sz w:val="20"/>
        </w:rPr>
        <w:t>γ</w:t>
      </w:r>
      <w:r>
        <w:rPr>
          <w:sz w:val="20"/>
          <w:vertAlign w:val="superscript"/>
        </w:rPr>
        <w:t>¥</w:t>
      </w:r>
      <w:r>
        <w:rPr>
          <w:sz w:val="24"/>
          <w:szCs w:val="24"/>
          <w:vertAlign w:val="subscript"/>
        </w:rPr>
        <w:t>Diopside</w:t>
      </w:r>
      <w:proofErr w:type="spellEnd"/>
      <w:r>
        <w:rPr>
          <w:sz w:val="24"/>
          <w:szCs w:val="24"/>
          <w:vertAlign w:val="subscript"/>
        </w:rPr>
        <w:t xml:space="preserve"> / </w:t>
      </w:r>
      <w:r>
        <w:rPr>
          <w:sz w:val="20"/>
        </w:rPr>
        <w:t>γ</w:t>
      </w:r>
      <w:r w:rsidR="0019117E">
        <w:rPr>
          <w:sz w:val="20"/>
          <w:vertAlign w:val="superscript"/>
        </w:rPr>
        <w:t>*</w:t>
      </w:r>
      <w:proofErr w:type="spellStart"/>
      <w:r>
        <w:rPr>
          <w:sz w:val="24"/>
          <w:szCs w:val="24"/>
          <w:vertAlign w:val="subscript"/>
        </w:rPr>
        <w:t>Diopside</w:t>
      </w:r>
      <w:proofErr w:type="spellEnd"/>
    </w:p>
    <w:p w:rsidR="005311F9" w:rsidRDefault="005311F9" w:rsidP="00BE3E13">
      <w:pPr>
        <w:spacing w:line="240" w:lineRule="atLeast"/>
        <w:ind w:firstLine="288"/>
        <w:jc w:val="both"/>
        <w:rPr>
          <w:sz w:val="20"/>
        </w:rPr>
      </w:pPr>
    </w:p>
    <w:p w:rsidR="006F291B" w:rsidRDefault="00155A65" w:rsidP="00BE3E13">
      <w:pPr>
        <w:spacing w:line="240" w:lineRule="atLeast"/>
        <w:ind w:firstLine="288"/>
        <w:jc w:val="both"/>
        <w:rPr>
          <w:sz w:val="24"/>
          <w:szCs w:val="24"/>
        </w:rPr>
      </w:pPr>
      <w:proofErr w:type="gramStart"/>
      <w:r w:rsidRPr="006B6143">
        <w:rPr>
          <w:sz w:val="20"/>
        </w:rPr>
        <w:lastRenderedPageBreak/>
        <w:t>where</w:t>
      </w:r>
      <w:proofErr w:type="gramEnd"/>
      <w:r>
        <w:rPr>
          <w:sz w:val="24"/>
          <w:szCs w:val="24"/>
          <w:vertAlign w:val="subscript"/>
        </w:rPr>
        <w:t xml:space="preserve"> </w:t>
      </w:r>
      <w:r>
        <w:rPr>
          <w:sz w:val="20"/>
        </w:rPr>
        <w:t>γ</w:t>
      </w:r>
      <w:r w:rsidR="0019117E">
        <w:rPr>
          <w:sz w:val="20"/>
          <w:vertAlign w:val="superscript"/>
        </w:rPr>
        <w:t>*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= the </w:t>
      </w:r>
      <w:r w:rsidR="006F291B">
        <w:rPr>
          <w:sz w:val="20"/>
        </w:rPr>
        <w:t xml:space="preserve">measured </w:t>
      </w:r>
      <w:r>
        <w:rPr>
          <w:sz w:val="20"/>
        </w:rPr>
        <w:t xml:space="preserve">apparent </w:t>
      </w:r>
      <w:r w:rsidR="005E4F8F">
        <w:rPr>
          <w:sz w:val="20"/>
        </w:rPr>
        <w:t xml:space="preserve">activity coefficient in the series of </w:t>
      </w:r>
      <w:r w:rsidR="00F905A0">
        <w:rPr>
          <w:sz w:val="20"/>
        </w:rPr>
        <w:t>experiments</w:t>
      </w:r>
      <w:r w:rsidR="005E4F8F">
        <w:rPr>
          <w:sz w:val="20"/>
        </w:rPr>
        <w:t xml:space="preserve">, </w:t>
      </w:r>
      <w:r w:rsidR="00BE3E13">
        <w:rPr>
          <w:sz w:val="20"/>
        </w:rPr>
        <w:t>γ</w:t>
      </w:r>
      <w:r w:rsidR="00BE3E13">
        <w:rPr>
          <w:sz w:val="20"/>
          <w:vertAlign w:val="superscript"/>
        </w:rPr>
        <w:t>¥</w:t>
      </w:r>
      <w:r w:rsidR="00BE3E13">
        <w:rPr>
          <w:sz w:val="20"/>
        </w:rPr>
        <w:t xml:space="preserve"> = the </w:t>
      </w:r>
      <w:r w:rsidR="006F291B">
        <w:rPr>
          <w:sz w:val="20"/>
        </w:rPr>
        <w:t xml:space="preserve">'best' </w:t>
      </w:r>
      <w:r w:rsidR="00BE3E13">
        <w:rPr>
          <w:sz w:val="20"/>
        </w:rPr>
        <w:t xml:space="preserve">activity coefficient for </w:t>
      </w:r>
      <w:proofErr w:type="spellStart"/>
      <w:r w:rsidR="00BE3E13">
        <w:rPr>
          <w:sz w:val="20"/>
        </w:rPr>
        <w:t>NiO</w:t>
      </w:r>
      <w:proofErr w:type="spellEnd"/>
      <w:r w:rsidR="00BE3E13">
        <w:rPr>
          <w:sz w:val="20"/>
        </w:rPr>
        <w:t xml:space="preserve"> in </w:t>
      </w:r>
      <w:proofErr w:type="spellStart"/>
      <w:r w:rsidR="00BE3E13">
        <w:rPr>
          <w:sz w:val="20"/>
        </w:rPr>
        <w:t>diopsidic</w:t>
      </w:r>
      <w:proofErr w:type="spellEnd"/>
      <w:r w:rsidR="00BE3E13">
        <w:rPr>
          <w:sz w:val="20"/>
        </w:rPr>
        <w:t xml:space="preserve"> melt from a variety of other </w:t>
      </w:r>
      <w:r w:rsidR="00F905A0">
        <w:rPr>
          <w:sz w:val="20"/>
        </w:rPr>
        <w:t>experiments</w:t>
      </w:r>
      <w:r w:rsidR="00BE3E13">
        <w:rPr>
          <w:sz w:val="20"/>
        </w:rPr>
        <w:t xml:space="preserve"> and modeling (which we took to equal 2.34), and </w:t>
      </w:r>
      <w:proofErr w:type="spellStart"/>
      <w:r w:rsidR="00BE3E13">
        <w:rPr>
          <w:sz w:val="20"/>
        </w:rPr>
        <w:t>γ</w:t>
      </w:r>
      <w:r w:rsidR="00BE3E13">
        <w:rPr>
          <w:sz w:val="20"/>
          <w:vertAlign w:val="superscript"/>
        </w:rPr>
        <w:t>0</w:t>
      </w:r>
      <w:r w:rsidR="00BE3E13">
        <w:rPr>
          <w:sz w:val="24"/>
          <w:szCs w:val="24"/>
          <w:vertAlign w:val="subscript"/>
        </w:rPr>
        <w:t>melt</w:t>
      </w:r>
      <w:proofErr w:type="spellEnd"/>
      <w:r w:rsidR="00BE3E13">
        <w:rPr>
          <w:sz w:val="24"/>
          <w:szCs w:val="24"/>
          <w:vertAlign w:val="subscript"/>
        </w:rPr>
        <w:t xml:space="preserve"> </w:t>
      </w:r>
      <w:r w:rsidR="00BE3E13">
        <w:rPr>
          <w:sz w:val="24"/>
          <w:szCs w:val="24"/>
        </w:rPr>
        <w:t xml:space="preserve">= </w:t>
      </w:r>
      <w:r w:rsidR="00BE3E13" w:rsidRPr="00BE3E13">
        <w:rPr>
          <w:sz w:val="20"/>
        </w:rPr>
        <w:t>the normalized activity co</w:t>
      </w:r>
      <w:r w:rsidR="00BE3E13">
        <w:rPr>
          <w:sz w:val="20"/>
        </w:rPr>
        <w:t xml:space="preserve">efficient in the melt. The normalization reduces the uncertainty for a series of </w:t>
      </w:r>
      <w:r w:rsidR="00F905A0">
        <w:rPr>
          <w:sz w:val="20"/>
        </w:rPr>
        <w:t>experiments</w:t>
      </w:r>
      <w:r w:rsidR="00BE3E13">
        <w:rPr>
          <w:sz w:val="20"/>
        </w:rPr>
        <w:t xml:space="preserve"> done over a short period of time and under the same conditions </w:t>
      </w:r>
      <w:r w:rsidR="0019117E">
        <w:rPr>
          <w:sz w:val="20"/>
        </w:rPr>
        <w:t xml:space="preserve">when compared to </w:t>
      </w:r>
      <w:r w:rsidR="00F905A0">
        <w:rPr>
          <w:sz w:val="20"/>
        </w:rPr>
        <w:t>experiments</w:t>
      </w:r>
      <w:r w:rsidR="00BE3E13">
        <w:rPr>
          <w:sz w:val="20"/>
        </w:rPr>
        <w:t xml:space="preserve"> done at a different time or </w:t>
      </w:r>
      <w:r w:rsidR="0019117E">
        <w:rPr>
          <w:sz w:val="20"/>
        </w:rPr>
        <w:t>in</w:t>
      </w:r>
      <w:r w:rsidR="00BE3E13">
        <w:rPr>
          <w:sz w:val="20"/>
        </w:rPr>
        <w:t xml:space="preserve"> a different furnace </w:t>
      </w:r>
      <w:r w:rsidR="00B2671C">
        <w:rPr>
          <w:sz w:val="20"/>
        </w:rPr>
        <w:t>which may have had</w:t>
      </w:r>
      <w:r w:rsidR="00BE3E13">
        <w:rPr>
          <w:sz w:val="20"/>
        </w:rPr>
        <w:t xml:space="preserve"> unidentified </w:t>
      </w:r>
      <w:r w:rsidR="00F905A0">
        <w:rPr>
          <w:sz w:val="20"/>
        </w:rPr>
        <w:t>differences</w:t>
      </w:r>
      <w:r w:rsidR="00BE3E13">
        <w:rPr>
          <w:sz w:val="20"/>
        </w:rPr>
        <w:t xml:space="preserve"> in </w:t>
      </w:r>
      <w:proofErr w:type="spellStart"/>
      <w:r w:rsidR="00BE3E13">
        <w:rPr>
          <w:sz w:val="20"/>
        </w:rPr>
        <w:t>fO</w:t>
      </w:r>
      <w:r w:rsidR="00BE3E13">
        <w:rPr>
          <w:sz w:val="20"/>
          <w:vertAlign w:val="subscript"/>
        </w:rPr>
        <w:t>2</w:t>
      </w:r>
      <w:proofErr w:type="spellEnd"/>
      <w:r w:rsidR="00BE3E13">
        <w:rPr>
          <w:sz w:val="20"/>
        </w:rPr>
        <w:t>.</w:t>
      </w:r>
    </w:p>
    <w:p w:rsidR="0083185C" w:rsidRPr="00F07E15" w:rsidRDefault="00D46F64" w:rsidP="0083185C">
      <w:pPr>
        <w:spacing w:line="240" w:lineRule="atLeast"/>
        <w:ind w:firstLine="288"/>
        <w:rPr>
          <w:sz w:val="20"/>
          <w:szCs w:val="24"/>
        </w:rPr>
      </w:pPr>
      <w:r>
        <w:rPr>
          <w:sz w:val="20"/>
        </w:rPr>
        <w:tab/>
      </w:r>
      <w:r w:rsidR="00DF6526" w:rsidRPr="003C611A">
        <w:rPr>
          <w:b/>
          <w:sz w:val="20"/>
        </w:rPr>
        <w:t xml:space="preserve">Modeling </w:t>
      </w:r>
      <w:proofErr w:type="spellStart"/>
      <w:r w:rsidR="00DF6526" w:rsidRPr="003C611A">
        <w:rPr>
          <w:b/>
          <w:sz w:val="20"/>
        </w:rPr>
        <w:t>NiO</w:t>
      </w:r>
      <w:proofErr w:type="spellEnd"/>
      <w:r w:rsidR="00DF6526" w:rsidRPr="003C611A">
        <w:rPr>
          <w:b/>
          <w:sz w:val="20"/>
        </w:rPr>
        <w:t xml:space="preserve"> Activity:</w:t>
      </w:r>
      <w:r w:rsidR="00DF6526" w:rsidRPr="00F07E15">
        <w:rPr>
          <w:b/>
          <w:sz w:val="16"/>
        </w:rPr>
        <w:t xml:space="preserve"> </w:t>
      </w:r>
      <w:r w:rsidR="006311D1">
        <w:rPr>
          <w:sz w:val="20"/>
          <w:szCs w:val="24"/>
        </w:rPr>
        <w:t xml:space="preserve">Complex </w:t>
      </w:r>
      <w:r w:rsidR="0083185C" w:rsidRPr="00F07E15">
        <w:rPr>
          <w:sz w:val="20"/>
          <w:szCs w:val="24"/>
        </w:rPr>
        <w:t>variations</w:t>
      </w:r>
      <w:r w:rsidR="006311D1">
        <w:rPr>
          <w:sz w:val="20"/>
          <w:szCs w:val="24"/>
        </w:rPr>
        <w:t xml:space="preserve"> in </w:t>
      </w:r>
      <w:proofErr w:type="spellStart"/>
      <w:r w:rsidR="006311D1" w:rsidRPr="00BE3E13">
        <w:rPr>
          <w:sz w:val="20"/>
        </w:rPr>
        <w:t>γ</w:t>
      </w:r>
      <w:r w:rsidR="006311D1">
        <w:rPr>
          <w:sz w:val="20"/>
          <w:vertAlign w:val="subscript"/>
        </w:rPr>
        <w:t>NiO</w:t>
      </w:r>
      <w:proofErr w:type="spellEnd"/>
      <w:r w:rsidR="0083185C" w:rsidRPr="00F07E15">
        <w:rPr>
          <w:sz w:val="20"/>
          <w:szCs w:val="24"/>
        </w:rPr>
        <w:t xml:space="preserve"> can be understood as arising from </w:t>
      </w:r>
      <w:proofErr w:type="spellStart"/>
      <w:r w:rsidR="0083185C" w:rsidRPr="00F07E15">
        <w:rPr>
          <w:sz w:val="20"/>
          <w:szCs w:val="24"/>
        </w:rPr>
        <w:t>covariations</w:t>
      </w:r>
      <w:proofErr w:type="spellEnd"/>
      <w:r w:rsidR="0083185C" w:rsidRPr="00F07E15">
        <w:rPr>
          <w:sz w:val="20"/>
          <w:szCs w:val="24"/>
        </w:rPr>
        <w:t xml:space="preserve"> in activities for </w:t>
      </w:r>
      <w:proofErr w:type="spellStart"/>
      <w:r w:rsidR="0083185C" w:rsidRPr="00F07E15">
        <w:rPr>
          <w:sz w:val="20"/>
          <w:szCs w:val="24"/>
        </w:rPr>
        <w:t>Ni</w:t>
      </w:r>
      <w:r w:rsidR="0083185C" w:rsidRPr="00F07E15">
        <w:rPr>
          <w:sz w:val="20"/>
          <w:szCs w:val="24"/>
          <w:vertAlign w:val="superscript"/>
        </w:rPr>
        <w:t>2</w:t>
      </w:r>
      <w:proofErr w:type="spellEnd"/>
      <w:r w:rsidR="0083185C" w:rsidRPr="00F07E15">
        <w:rPr>
          <w:sz w:val="20"/>
          <w:szCs w:val="24"/>
          <w:vertAlign w:val="superscript"/>
        </w:rPr>
        <w:t>+</w:t>
      </w:r>
      <w:r w:rsidR="0083185C" w:rsidRPr="00F07E15">
        <w:rPr>
          <w:sz w:val="20"/>
          <w:szCs w:val="24"/>
        </w:rPr>
        <w:t xml:space="preserve"> and </w:t>
      </w:r>
      <w:proofErr w:type="spellStart"/>
      <w:r w:rsidR="0083185C" w:rsidRPr="00F07E15">
        <w:rPr>
          <w:sz w:val="20"/>
          <w:szCs w:val="24"/>
        </w:rPr>
        <w:t>O</w:t>
      </w:r>
      <w:r w:rsidR="0083185C" w:rsidRPr="00F07E15">
        <w:rPr>
          <w:sz w:val="20"/>
          <w:szCs w:val="24"/>
          <w:vertAlign w:val="superscript"/>
        </w:rPr>
        <w:t>2</w:t>
      </w:r>
      <w:proofErr w:type="spellEnd"/>
      <w:r w:rsidR="0083185C" w:rsidRPr="00F07E15">
        <w:rPr>
          <w:sz w:val="20"/>
          <w:szCs w:val="24"/>
          <w:vertAlign w:val="superscript"/>
        </w:rPr>
        <w:t>-</w:t>
      </w:r>
      <w:r w:rsidR="0083185C" w:rsidRPr="00F07E15">
        <w:rPr>
          <w:sz w:val="20"/>
          <w:szCs w:val="24"/>
        </w:rPr>
        <w:t xml:space="preserve">, as expected from an expression such as </w:t>
      </w:r>
      <w:proofErr w:type="spellStart"/>
      <w:r w:rsidR="0083185C" w:rsidRPr="00F07E15">
        <w:rPr>
          <w:sz w:val="20"/>
          <w:szCs w:val="24"/>
        </w:rPr>
        <w:t>NiO</w:t>
      </w:r>
      <w:proofErr w:type="spellEnd"/>
      <w:r w:rsidR="0083185C" w:rsidRPr="00F07E15">
        <w:rPr>
          <w:sz w:val="20"/>
          <w:szCs w:val="24"/>
        </w:rPr>
        <w:t xml:space="preserve"> ↔ </w:t>
      </w:r>
      <w:proofErr w:type="spellStart"/>
      <w:r w:rsidR="0083185C" w:rsidRPr="00F07E15">
        <w:rPr>
          <w:sz w:val="20"/>
          <w:szCs w:val="24"/>
        </w:rPr>
        <w:t>Ni</w:t>
      </w:r>
      <w:r w:rsidR="0083185C" w:rsidRPr="00F07E15">
        <w:rPr>
          <w:sz w:val="20"/>
          <w:szCs w:val="24"/>
          <w:vertAlign w:val="superscript"/>
        </w:rPr>
        <w:t>2</w:t>
      </w:r>
      <w:proofErr w:type="spellEnd"/>
      <w:r w:rsidR="0083185C" w:rsidRPr="00F07E15">
        <w:rPr>
          <w:sz w:val="20"/>
          <w:szCs w:val="24"/>
          <w:vertAlign w:val="superscript"/>
        </w:rPr>
        <w:t>+</w:t>
      </w:r>
      <w:r w:rsidR="0083185C" w:rsidRPr="00F07E15">
        <w:rPr>
          <w:sz w:val="20"/>
          <w:szCs w:val="24"/>
        </w:rPr>
        <w:t xml:space="preserve"> + </w:t>
      </w:r>
      <w:proofErr w:type="spellStart"/>
      <w:r w:rsidR="0083185C" w:rsidRPr="00F07E15">
        <w:rPr>
          <w:sz w:val="20"/>
          <w:szCs w:val="24"/>
        </w:rPr>
        <w:t>O</w:t>
      </w:r>
      <w:r w:rsidR="0083185C" w:rsidRPr="00F07E15">
        <w:rPr>
          <w:sz w:val="20"/>
          <w:szCs w:val="24"/>
          <w:vertAlign w:val="superscript"/>
        </w:rPr>
        <w:t>2</w:t>
      </w:r>
      <w:proofErr w:type="spellEnd"/>
      <w:r w:rsidR="0083185C" w:rsidRPr="00F07E15">
        <w:rPr>
          <w:sz w:val="20"/>
          <w:szCs w:val="24"/>
          <w:vertAlign w:val="superscript"/>
        </w:rPr>
        <w:t>-</w:t>
      </w:r>
      <w:r w:rsidR="0019117E" w:rsidRPr="003C611A">
        <w:rPr>
          <w:sz w:val="20"/>
          <w:szCs w:val="24"/>
        </w:rPr>
        <w:t xml:space="preserve"> [6</w:t>
      </w:r>
      <w:r w:rsidR="0083185C" w:rsidRPr="00F07E15">
        <w:rPr>
          <w:sz w:val="20"/>
          <w:szCs w:val="24"/>
        </w:rPr>
        <w:t xml:space="preserve">, </w:t>
      </w:r>
      <w:r w:rsidR="0019117E">
        <w:rPr>
          <w:sz w:val="20"/>
          <w:szCs w:val="24"/>
        </w:rPr>
        <w:t>7</w:t>
      </w:r>
      <w:r w:rsidR="0083185C" w:rsidRPr="00F07E15">
        <w:rPr>
          <w:sz w:val="20"/>
          <w:szCs w:val="24"/>
        </w:rPr>
        <w:t xml:space="preserve">, </w:t>
      </w:r>
      <w:r w:rsidR="0019117E">
        <w:rPr>
          <w:sz w:val="20"/>
          <w:szCs w:val="24"/>
        </w:rPr>
        <w:t>8</w:t>
      </w:r>
      <w:r w:rsidR="0083185C" w:rsidRPr="00F07E15">
        <w:rPr>
          <w:sz w:val="20"/>
          <w:szCs w:val="24"/>
        </w:rPr>
        <w:t xml:space="preserve">].  </w:t>
      </w:r>
    </w:p>
    <w:p w:rsidR="0083185C" w:rsidRPr="00F07E15" w:rsidRDefault="0083185C" w:rsidP="0083185C">
      <w:pPr>
        <w:spacing w:line="240" w:lineRule="atLeast"/>
        <w:ind w:firstLine="288"/>
        <w:rPr>
          <w:sz w:val="20"/>
          <w:szCs w:val="24"/>
        </w:rPr>
      </w:pPr>
      <w:proofErr w:type="spellStart"/>
      <w:proofErr w:type="gramStart"/>
      <w:r w:rsidRPr="00F07E15">
        <w:rPr>
          <w:sz w:val="20"/>
          <w:szCs w:val="24"/>
        </w:rPr>
        <w:t>a</w:t>
      </w:r>
      <w:r w:rsidRPr="00F07E15">
        <w:rPr>
          <w:sz w:val="16"/>
        </w:rPr>
        <w:t>Ni</w:t>
      </w:r>
      <w:r w:rsidRPr="00F07E15">
        <w:rPr>
          <w:sz w:val="16"/>
          <w:vertAlign w:val="superscript"/>
        </w:rPr>
        <w:t>2</w:t>
      </w:r>
      <w:proofErr w:type="spellEnd"/>
      <w:proofErr w:type="gramEnd"/>
      <w:r w:rsidRPr="00F07E15">
        <w:rPr>
          <w:sz w:val="16"/>
          <w:vertAlign w:val="superscript"/>
        </w:rPr>
        <w:t>+</w:t>
      </w:r>
      <w:r w:rsidRPr="00F07E15">
        <w:rPr>
          <w:sz w:val="20"/>
          <w:szCs w:val="24"/>
          <w:vertAlign w:val="superscript"/>
        </w:rPr>
        <w:t xml:space="preserve"> </w:t>
      </w:r>
      <w:r w:rsidRPr="00F07E15">
        <w:rPr>
          <w:sz w:val="20"/>
          <w:szCs w:val="24"/>
        </w:rPr>
        <w:t xml:space="preserve">can be modeled by considering that the </w:t>
      </w:r>
      <w:proofErr w:type="spellStart"/>
      <w:r w:rsidRPr="00F07E15">
        <w:rPr>
          <w:sz w:val="20"/>
          <w:szCs w:val="24"/>
        </w:rPr>
        <w:t>Ni</w:t>
      </w:r>
      <w:r w:rsidRPr="00F07E15">
        <w:rPr>
          <w:sz w:val="20"/>
          <w:szCs w:val="24"/>
          <w:vertAlign w:val="superscript"/>
        </w:rPr>
        <w:t>2</w:t>
      </w:r>
      <w:proofErr w:type="spellEnd"/>
      <w:r w:rsidRPr="00F07E15">
        <w:rPr>
          <w:sz w:val="20"/>
          <w:szCs w:val="24"/>
          <w:vertAlign w:val="superscript"/>
        </w:rPr>
        <w:t>+</w:t>
      </w:r>
      <w:r w:rsidRPr="00F07E15">
        <w:rPr>
          <w:sz w:val="20"/>
          <w:szCs w:val="24"/>
        </w:rPr>
        <w:t xml:space="preserve"> mixes randomly (ideally) with a subset of </w:t>
      </w:r>
      <w:proofErr w:type="spellStart"/>
      <w:r w:rsidRPr="00F07E15">
        <w:rPr>
          <w:sz w:val="20"/>
          <w:szCs w:val="24"/>
        </w:rPr>
        <w:t>cations</w:t>
      </w:r>
      <w:proofErr w:type="spellEnd"/>
      <w:r w:rsidRPr="00F07E15">
        <w:rPr>
          <w:sz w:val="20"/>
          <w:szCs w:val="24"/>
        </w:rPr>
        <w:t xml:space="preserve"> in the melt (a 'mixing pool') with similar size and charge such that </w:t>
      </w:r>
    </w:p>
    <w:p w:rsidR="0083185C" w:rsidRPr="00F07E15" w:rsidRDefault="0083185C" w:rsidP="0083185C">
      <w:pPr>
        <w:spacing w:line="120" w:lineRule="exact"/>
        <w:ind w:firstLine="288"/>
        <w:rPr>
          <w:sz w:val="20"/>
          <w:szCs w:val="24"/>
        </w:rPr>
      </w:pPr>
    </w:p>
    <w:p w:rsidR="0083185C" w:rsidRPr="00F07E15" w:rsidRDefault="0083185C" w:rsidP="0083185C">
      <w:pPr>
        <w:spacing w:line="240" w:lineRule="atLeast"/>
        <w:ind w:firstLine="288"/>
        <w:rPr>
          <w:sz w:val="20"/>
          <w:szCs w:val="24"/>
        </w:rPr>
      </w:pPr>
      <w:proofErr w:type="spellStart"/>
      <w:proofErr w:type="gramStart"/>
      <w:r w:rsidRPr="00F07E15">
        <w:rPr>
          <w:sz w:val="20"/>
          <w:szCs w:val="24"/>
        </w:rPr>
        <w:t>a</w:t>
      </w:r>
      <w:r w:rsidRPr="00F07E15">
        <w:rPr>
          <w:sz w:val="16"/>
        </w:rPr>
        <w:t>Ni</w:t>
      </w:r>
      <w:r w:rsidRPr="00F07E15">
        <w:rPr>
          <w:sz w:val="16"/>
          <w:vertAlign w:val="superscript"/>
        </w:rPr>
        <w:t>2</w:t>
      </w:r>
      <w:proofErr w:type="spellEnd"/>
      <w:proofErr w:type="gramEnd"/>
      <w:r w:rsidRPr="00F07E15">
        <w:rPr>
          <w:sz w:val="16"/>
          <w:vertAlign w:val="superscript"/>
        </w:rPr>
        <w:t>+</w:t>
      </w:r>
      <w:r w:rsidRPr="00F07E15">
        <w:rPr>
          <w:sz w:val="20"/>
          <w:szCs w:val="24"/>
        </w:rPr>
        <w:t xml:space="preserve"> = </w:t>
      </w:r>
      <w:proofErr w:type="spellStart"/>
      <w:r w:rsidRPr="00F07E15">
        <w:rPr>
          <w:sz w:val="20"/>
          <w:szCs w:val="24"/>
        </w:rPr>
        <w:t>X</w:t>
      </w:r>
      <w:r w:rsidRPr="00F07E15">
        <w:rPr>
          <w:sz w:val="16"/>
        </w:rPr>
        <w:t>Ni</w:t>
      </w:r>
      <w:r w:rsidRPr="00F07E15">
        <w:rPr>
          <w:sz w:val="16"/>
          <w:vertAlign w:val="superscript"/>
        </w:rPr>
        <w:t>2</w:t>
      </w:r>
      <w:proofErr w:type="spellEnd"/>
      <w:r w:rsidRPr="00F07E15">
        <w:rPr>
          <w:sz w:val="16"/>
          <w:vertAlign w:val="superscript"/>
        </w:rPr>
        <w:t>+</w:t>
      </w:r>
      <w:r w:rsidRPr="00F07E15">
        <w:rPr>
          <w:sz w:val="20"/>
          <w:szCs w:val="24"/>
        </w:rPr>
        <w:t xml:space="preserve">/mixing pool = </w:t>
      </w:r>
      <w:proofErr w:type="spellStart"/>
      <w:r w:rsidRPr="00F07E15">
        <w:rPr>
          <w:sz w:val="20"/>
          <w:szCs w:val="24"/>
        </w:rPr>
        <w:t>X</w:t>
      </w:r>
      <w:r w:rsidRPr="00F07E15">
        <w:rPr>
          <w:sz w:val="16"/>
        </w:rPr>
        <w:t>Ni</w:t>
      </w:r>
      <w:r w:rsidRPr="00F07E15">
        <w:rPr>
          <w:sz w:val="16"/>
          <w:vertAlign w:val="superscript"/>
        </w:rPr>
        <w:t>2</w:t>
      </w:r>
      <w:proofErr w:type="spellEnd"/>
      <w:r w:rsidRPr="00F07E15">
        <w:rPr>
          <w:sz w:val="16"/>
          <w:vertAlign w:val="superscript"/>
        </w:rPr>
        <w:t>+</w:t>
      </w:r>
      <w:r w:rsidRPr="00F07E15">
        <w:rPr>
          <w:sz w:val="20"/>
          <w:szCs w:val="24"/>
        </w:rPr>
        <w:t>/(</w:t>
      </w:r>
      <w:proofErr w:type="spellStart"/>
      <w:r w:rsidRPr="00F07E15">
        <w:rPr>
          <w:sz w:val="20"/>
          <w:szCs w:val="24"/>
        </w:rPr>
        <w:t>0.8854٠X</w:t>
      </w:r>
      <w:r w:rsidRPr="00F07E15">
        <w:rPr>
          <w:sz w:val="16"/>
        </w:rPr>
        <w:t>MgO</w:t>
      </w:r>
      <w:proofErr w:type="spellEnd"/>
      <w:r w:rsidRPr="00F07E15">
        <w:rPr>
          <w:sz w:val="20"/>
          <w:szCs w:val="24"/>
        </w:rPr>
        <w:t xml:space="preserve"> + </w:t>
      </w:r>
      <w:proofErr w:type="spellStart"/>
      <w:r w:rsidRPr="00F07E15">
        <w:rPr>
          <w:sz w:val="20"/>
          <w:szCs w:val="24"/>
        </w:rPr>
        <w:t>0.7641٠X</w:t>
      </w:r>
      <w:r w:rsidRPr="00F07E15">
        <w:rPr>
          <w:sz w:val="16"/>
        </w:rPr>
        <w:t>CaO</w:t>
      </w:r>
      <w:proofErr w:type="spellEnd"/>
      <w:r w:rsidRPr="00F07E15">
        <w:rPr>
          <w:sz w:val="20"/>
          <w:szCs w:val="24"/>
        </w:rPr>
        <w:t xml:space="preserve"> + </w:t>
      </w:r>
      <w:proofErr w:type="spellStart"/>
      <w:r w:rsidRPr="00F07E15">
        <w:rPr>
          <w:sz w:val="20"/>
          <w:szCs w:val="24"/>
        </w:rPr>
        <w:t>0.4120٠X</w:t>
      </w:r>
      <w:r w:rsidRPr="00F07E15">
        <w:rPr>
          <w:sz w:val="16"/>
        </w:rPr>
        <w:t>FeO</w:t>
      </w:r>
      <w:proofErr w:type="spellEnd"/>
      <w:r w:rsidRPr="00F07E15">
        <w:rPr>
          <w:sz w:val="20"/>
          <w:szCs w:val="24"/>
        </w:rPr>
        <w:t>)</w:t>
      </w:r>
      <w:r w:rsidR="006F291B">
        <w:rPr>
          <w:sz w:val="20"/>
          <w:szCs w:val="24"/>
        </w:rPr>
        <w:t xml:space="preserve"> [8]</w:t>
      </w:r>
      <w:r w:rsidRPr="00F07E15">
        <w:rPr>
          <w:sz w:val="20"/>
          <w:szCs w:val="24"/>
        </w:rPr>
        <w:t xml:space="preserve">. </w:t>
      </w:r>
      <w:r w:rsidRPr="00F07E15">
        <w:rPr>
          <w:sz w:val="20"/>
          <w:szCs w:val="24"/>
        </w:rPr>
        <w:tab/>
      </w:r>
      <w:r w:rsidRPr="00F07E15">
        <w:rPr>
          <w:sz w:val="20"/>
          <w:szCs w:val="24"/>
        </w:rPr>
        <w:tab/>
        <w:t>Eqn. 1</w:t>
      </w:r>
    </w:p>
    <w:p w:rsidR="0083185C" w:rsidRPr="00F07E15" w:rsidRDefault="0083185C" w:rsidP="0083185C">
      <w:pPr>
        <w:spacing w:line="120" w:lineRule="exact"/>
        <w:ind w:firstLine="288"/>
        <w:rPr>
          <w:sz w:val="20"/>
          <w:szCs w:val="24"/>
        </w:rPr>
      </w:pPr>
    </w:p>
    <w:p w:rsidR="0083185C" w:rsidRPr="00F07E15" w:rsidRDefault="0083185C" w:rsidP="00F07E15">
      <w:pPr>
        <w:widowControl w:val="0"/>
        <w:spacing w:line="240" w:lineRule="atLeast"/>
        <w:ind w:firstLine="288"/>
        <w:rPr>
          <w:sz w:val="20"/>
          <w:szCs w:val="24"/>
        </w:rPr>
      </w:pPr>
      <w:r w:rsidRPr="00F07E15">
        <w:rPr>
          <w:sz w:val="20"/>
          <w:szCs w:val="24"/>
        </w:rPr>
        <w:t xml:space="preserve">The activity of the oxide ion, </w:t>
      </w:r>
      <w:proofErr w:type="spellStart"/>
      <w:r w:rsidRPr="00F07E15">
        <w:rPr>
          <w:sz w:val="20"/>
          <w:szCs w:val="24"/>
        </w:rPr>
        <w:t>a</w:t>
      </w:r>
      <w:r w:rsidRPr="00F07E15">
        <w:rPr>
          <w:sz w:val="16"/>
        </w:rPr>
        <w:t>O</w:t>
      </w:r>
      <w:r w:rsidRPr="00F07E15">
        <w:rPr>
          <w:sz w:val="16"/>
          <w:vertAlign w:val="superscript"/>
        </w:rPr>
        <w:t>2</w:t>
      </w:r>
      <w:proofErr w:type="spellEnd"/>
      <w:r w:rsidRPr="00F07E15">
        <w:rPr>
          <w:sz w:val="16"/>
          <w:vertAlign w:val="superscript"/>
        </w:rPr>
        <w:t>-</w:t>
      </w:r>
      <w:r w:rsidRPr="00F07E15">
        <w:rPr>
          <w:sz w:val="20"/>
          <w:szCs w:val="24"/>
        </w:rPr>
        <w:t xml:space="preserve">, </w:t>
      </w:r>
      <w:proofErr w:type="gramStart"/>
      <w:r w:rsidRPr="00F07E15">
        <w:rPr>
          <w:sz w:val="20"/>
          <w:szCs w:val="24"/>
        </w:rPr>
        <w:t>can be modeled</w:t>
      </w:r>
      <w:proofErr w:type="gramEnd"/>
      <w:r w:rsidRPr="00F07E15">
        <w:rPr>
          <w:sz w:val="20"/>
          <w:szCs w:val="24"/>
        </w:rPr>
        <w:t xml:space="preserve"> by considering a reaction between bridging </w:t>
      </w:r>
      <w:proofErr w:type="spellStart"/>
      <w:r w:rsidRPr="00F07E15">
        <w:rPr>
          <w:sz w:val="20"/>
          <w:szCs w:val="24"/>
        </w:rPr>
        <w:t>oxygens</w:t>
      </w:r>
      <w:proofErr w:type="spellEnd"/>
      <w:r w:rsidRPr="00F07E15">
        <w:rPr>
          <w:sz w:val="20"/>
          <w:szCs w:val="24"/>
        </w:rPr>
        <w:t xml:space="preserve"> </w:t>
      </w:r>
      <w:r w:rsidRPr="00F07E15">
        <w:rPr>
          <w:sz w:val="20"/>
          <w:szCs w:val="24"/>
        </w:rPr>
        <w:lastRenderedPageBreak/>
        <w:t xml:space="preserve">and non-bridging </w:t>
      </w:r>
      <w:proofErr w:type="spellStart"/>
      <w:r w:rsidRPr="00F07E15">
        <w:rPr>
          <w:sz w:val="20"/>
          <w:szCs w:val="24"/>
        </w:rPr>
        <w:t>oxygens</w:t>
      </w:r>
      <w:proofErr w:type="spellEnd"/>
      <w:r w:rsidR="001D59AC">
        <w:rPr>
          <w:sz w:val="20"/>
          <w:szCs w:val="24"/>
        </w:rPr>
        <w:t xml:space="preserve"> such as</w:t>
      </w:r>
    </w:p>
    <w:p w:rsidR="0083185C" w:rsidRPr="00F07E15" w:rsidRDefault="0083185C" w:rsidP="0083185C">
      <w:pPr>
        <w:spacing w:line="240" w:lineRule="atLeast"/>
        <w:ind w:firstLine="288"/>
        <w:rPr>
          <w:sz w:val="20"/>
          <w:szCs w:val="24"/>
        </w:rPr>
      </w:pPr>
      <w:r w:rsidRPr="00F07E15">
        <w:rPr>
          <w:sz w:val="20"/>
          <w:szCs w:val="24"/>
        </w:rPr>
        <w:t>Si-O-Si + O</w:t>
      </w:r>
      <w:r w:rsidRPr="00F07E15">
        <w:rPr>
          <w:sz w:val="20"/>
          <w:szCs w:val="24"/>
          <w:vertAlign w:val="superscript"/>
        </w:rPr>
        <w:t xml:space="preserve">-2 </w:t>
      </w:r>
      <w:r w:rsidRPr="00F07E15">
        <w:rPr>
          <w:sz w:val="20"/>
          <w:szCs w:val="24"/>
        </w:rPr>
        <w:t xml:space="preserve">→ </w:t>
      </w:r>
      <w:proofErr w:type="spellStart"/>
      <w:r w:rsidRPr="00F07E15">
        <w:rPr>
          <w:sz w:val="20"/>
          <w:szCs w:val="24"/>
        </w:rPr>
        <w:t>2Si</w:t>
      </w:r>
      <w:proofErr w:type="spellEnd"/>
      <w:r w:rsidRPr="00F07E15">
        <w:rPr>
          <w:sz w:val="20"/>
          <w:szCs w:val="24"/>
        </w:rPr>
        <w:t>-O</w:t>
      </w:r>
      <w:r w:rsidR="00AC6E4A">
        <w:rPr>
          <w:sz w:val="20"/>
          <w:szCs w:val="24"/>
        </w:rPr>
        <w:tab/>
      </w:r>
      <w:r w:rsidR="00AC6E4A">
        <w:rPr>
          <w:sz w:val="20"/>
          <w:szCs w:val="24"/>
        </w:rPr>
        <w:tab/>
      </w:r>
      <w:r w:rsidR="00AC6E4A">
        <w:rPr>
          <w:sz w:val="20"/>
          <w:szCs w:val="24"/>
        </w:rPr>
        <w:tab/>
        <w:t>Eqn. 2</w:t>
      </w:r>
    </w:p>
    <w:p w:rsidR="0083185C" w:rsidRPr="00F07E15" w:rsidRDefault="0083185C" w:rsidP="0083185C">
      <w:pPr>
        <w:spacing w:line="240" w:lineRule="atLeast"/>
        <w:ind w:firstLine="288"/>
        <w:rPr>
          <w:sz w:val="20"/>
          <w:szCs w:val="24"/>
        </w:rPr>
      </w:pPr>
      <w:r w:rsidRPr="00F07E15">
        <w:rPr>
          <w:sz w:val="20"/>
          <w:szCs w:val="24"/>
        </w:rPr>
        <w:t xml:space="preserve">From this conceptual idea, activity of the oxide ion (as it pertains to activity of </w:t>
      </w:r>
      <w:proofErr w:type="spellStart"/>
      <w:r w:rsidRPr="00F07E15">
        <w:rPr>
          <w:sz w:val="20"/>
          <w:szCs w:val="24"/>
        </w:rPr>
        <w:t>NiO</w:t>
      </w:r>
      <w:proofErr w:type="spellEnd"/>
      <w:r w:rsidRPr="00F07E15">
        <w:rPr>
          <w:sz w:val="20"/>
          <w:szCs w:val="24"/>
        </w:rPr>
        <w:t xml:space="preserve">) </w:t>
      </w:r>
      <w:proofErr w:type="gramStart"/>
      <w:r w:rsidRPr="00F07E15">
        <w:rPr>
          <w:sz w:val="20"/>
          <w:szCs w:val="24"/>
        </w:rPr>
        <w:t>can be modeled</w:t>
      </w:r>
      <w:proofErr w:type="gramEnd"/>
      <w:r w:rsidRPr="00F07E15">
        <w:rPr>
          <w:sz w:val="20"/>
          <w:szCs w:val="24"/>
        </w:rPr>
        <w:t xml:space="preserve"> by a polynomial expression of network-forming </w:t>
      </w:r>
      <w:proofErr w:type="spellStart"/>
      <w:r w:rsidRPr="00F07E15">
        <w:rPr>
          <w:sz w:val="20"/>
          <w:szCs w:val="24"/>
        </w:rPr>
        <w:t>cations</w:t>
      </w:r>
      <w:proofErr w:type="spellEnd"/>
      <w:r w:rsidRPr="00F07E15">
        <w:rPr>
          <w:sz w:val="20"/>
          <w:szCs w:val="24"/>
        </w:rPr>
        <w:t xml:space="preserve"> in the form</w:t>
      </w:r>
    </w:p>
    <w:p w:rsidR="0083185C" w:rsidRPr="00F07E15" w:rsidRDefault="0083185C" w:rsidP="0083185C">
      <w:pPr>
        <w:spacing w:line="120" w:lineRule="exact"/>
        <w:ind w:firstLine="288"/>
        <w:rPr>
          <w:sz w:val="20"/>
          <w:szCs w:val="24"/>
        </w:rPr>
      </w:pPr>
    </w:p>
    <w:p w:rsidR="0083185C" w:rsidRPr="00F07E15" w:rsidRDefault="0083185C" w:rsidP="0083185C">
      <w:pPr>
        <w:spacing w:line="240" w:lineRule="atLeast"/>
        <w:rPr>
          <w:sz w:val="20"/>
          <w:szCs w:val="24"/>
        </w:rPr>
      </w:pPr>
      <w:proofErr w:type="spellStart"/>
      <w:proofErr w:type="gramStart"/>
      <w:r w:rsidRPr="00F07E15">
        <w:rPr>
          <w:sz w:val="20"/>
          <w:szCs w:val="24"/>
        </w:rPr>
        <w:t>a</w:t>
      </w:r>
      <w:r w:rsidRPr="00F07E15">
        <w:rPr>
          <w:sz w:val="16"/>
        </w:rPr>
        <w:t>O</w:t>
      </w:r>
      <w:r w:rsidRPr="00F07E15">
        <w:rPr>
          <w:sz w:val="16"/>
          <w:vertAlign w:val="superscript"/>
        </w:rPr>
        <w:t>2</w:t>
      </w:r>
      <w:proofErr w:type="spellEnd"/>
      <w:r w:rsidRPr="00F07E15">
        <w:rPr>
          <w:sz w:val="16"/>
          <w:vertAlign w:val="superscript"/>
        </w:rPr>
        <w:t>-</w:t>
      </w:r>
      <w:proofErr w:type="gramEnd"/>
      <w:r w:rsidRPr="00F07E15">
        <w:rPr>
          <w:sz w:val="20"/>
          <w:szCs w:val="24"/>
        </w:rPr>
        <w:t xml:space="preserve"> = [-0.7445 +10.4050٠(Oxy – </w:t>
      </w:r>
      <w:proofErr w:type="spellStart"/>
      <w:r w:rsidRPr="00F07E15">
        <w:rPr>
          <w:sz w:val="20"/>
          <w:szCs w:val="24"/>
        </w:rPr>
        <w:t>2NF</w:t>
      </w:r>
      <w:proofErr w:type="spellEnd"/>
      <w:r w:rsidRPr="00F07E15">
        <w:rPr>
          <w:sz w:val="20"/>
          <w:szCs w:val="24"/>
        </w:rPr>
        <w:t xml:space="preserve">) -30.8710٠(Oxy – </w:t>
      </w:r>
      <w:proofErr w:type="spellStart"/>
      <w:r w:rsidRPr="00F07E15">
        <w:rPr>
          <w:sz w:val="20"/>
          <w:szCs w:val="24"/>
        </w:rPr>
        <w:t>2NF</w:t>
      </w:r>
      <w:proofErr w:type="spellEnd"/>
      <w:r w:rsidRPr="00F07E15">
        <w:rPr>
          <w:sz w:val="20"/>
          <w:szCs w:val="24"/>
        </w:rPr>
        <w:t>)</w:t>
      </w:r>
      <w:r w:rsidRPr="00F07E15">
        <w:rPr>
          <w:sz w:val="20"/>
          <w:szCs w:val="24"/>
          <w:vertAlign w:val="superscript"/>
        </w:rPr>
        <w:t>2</w:t>
      </w:r>
      <w:r w:rsidRPr="00F07E15">
        <w:rPr>
          <w:sz w:val="20"/>
          <w:szCs w:val="24"/>
        </w:rPr>
        <w:t xml:space="preserve"> + 33.7434٠(Oxy – </w:t>
      </w:r>
      <w:proofErr w:type="spellStart"/>
      <w:r w:rsidRPr="00F07E15">
        <w:rPr>
          <w:sz w:val="20"/>
          <w:szCs w:val="24"/>
        </w:rPr>
        <w:t>2NF</w:t>
      </w:r>
      <w:proofErr w:type="spellEnd"/>
      <w:r w:rsidRPr="00F07E15">
        <w:rPr>
          <w:sz w:val="20"/>
          <w:szCs w:val="24"/>
        </w:rPr>
        <w:t>)</w:t>
      </w:r>
      <w:r w:rsidRPr="00F07E15">
        <w:rPr>
          <w:sz w:val="20"/>
          <w:szCs w:val="24"/>
          <w:vertAlign w:val="superscript"/>
        </w:rPr>
        <w:t>3</w:t>
      </w:r>
      <w:r w:rsidRPr="00F07E15">
        <w:rPr>
          <w:sz w:val="20"/>
          <w:szCs w:val="24"/>
        </w:rPr>
        <w:t>],</w:t>
      </w:r>
      <w:r w:rsidR="006F291B">
        <w:rPr>
          <w:sz w:val="20"/>
          <w:szCs w:val="24"/>
        </w:rPr>
        <w:t xml:space="preserve"> [8]</w:t>
      </w:r>
      <w:r w:rsidRPr="00F07E15">
        <w:rPr>
          <w:sz w:val="20"/>
          <w:szCs w:val="24"/>
        </w:rPr>
        <w:t xml:space="preserve">  </w:t>
      </w:r>
      <w:r w:rsidRPr="00F07E15">
        <w:rPr>
          <w:sz w:val="20"/>
          <w:szCs w:val="24"/>
        </w:rPr>
        <w:tab/>
      </w:r>
      <w:proofErr w:type="spellStart"/>
      <w:r w:rsidR="00AC6E4A" w:rsidRPr="003C611A">
        <w:rPr>
          <w:sz w:val="20"/>
          <w:szCs w:val="24"/>
        </w:rPr>
        <w:t>Eqn</w:t>
      </w:r>
      <w:proofErr w:type="spellEnd"/>
      <w:r w:rsidR="00AC6E4A" w:rsidRPr="003C611A">
        <w:rPr>
          <w:sz w:val="20"/>
          <w:szCs w:val="24"/>
        </w:rPr>
        <w:t xml:space="preserve"> 3</w:t>
      </w:r>
      <w:r w:rsidRPr="00F07E15">
        <w:rPr>
          <w:sz w:val="20"/>
          <w:szCs w:val="24"/>
        </w:rPr>
        <w:t>.</w:t>
      </w:r>
    </w:p>
    <w:p w:rsidR="0083185C" w:rsidRPr="00F07E15" w:rsidRDefault="0083185C" w:rsidP="0083185C">
      <w:pPr>
        <w:spacing w:line="120" w:lineRule="exact"/>
        <w:ind w:firstLine="288"/>
        <w:rPr>
          <w:sz w:val="20"/>
          <w:szCs w:val="24"/>
        </w:rPr>
      </w:pPr>
    </w:p>
    <w:p w:rsidR="00AC6E4A" w:rsidRDefault="0083185C" w:rsidP="0083185C">
      <w:pPr>
        <w:spacing w:line="240" w:lineRule="atLeast"/>
        <w:rPr>
          <w:sz w:val="20"/>
          <w:szCs w:val="24"/>
        </w:rPr>
      </w:pPr>
      <w:proofErr w:type="gramStart"/>
      <w:r w:rsidRPr="00F07E15">
        <w:rPr>
          <w:sz w:val="20"/>
          <w:szCs w:val="24"/>
        </w:rPr>
        <w:t>where</w:t>
      </w:r>
      <w:proofErr w:type="gramEnd"/>
      <w:r w:rsidRPr="00F07E15">
        <w:rPr>
          <w:sz w:val="20"/>
          <w:szCs w:val="24"/>
        </w:rPr>
        <w:t xml:space="preserve"> NF= mole fraction network forming </w:t>
      </w:r>
      <w:proofErr w:type="spellStart"/>
      <w:r w:rsidRPr="00F07E15">
        <w:rPr>
          <w:sz w:val="20"/>
          <w:szCs w:val="24"/>
        </w:rPr>
        <w:t>cations</w:t>
      </w:r>
      <w:proofErr w:type="spellEnd"/>
      <w:r w:rsidRPr="00F07E15">
        <w:rPr>
          <w:sz w:val="20"/>
          <w:szCs w:val="24"/>
        </w:rPr>
        <w:t xml:space="preserve"> = </w:t>
      </w:r>
      <w:proofErr w:type="spellStart"/>
      <w:r w:rsidRPr="00F07E15">
        <w:rPr>
          <w:sz w:val="20"/>
          <w:szCs w:val="24"/>
        </w:rPr>
        <w:t>X</w:t>
      </w:r>
      <w:r w:rsidRPr="00F07E15">
        <w:rPr>
          <w:sz w:val="16"/>
        </w:rPr>
        <w:t>SiO</w:t>
      </w:r>
      <w:r w:rsidRPr="00F07E15">
        <w:rPr>
          <w:sz w:val="16"/>
          <w:vertAlign w:val="subscript"/>
        </w:rPr>
        <w:t>2</w:t>
      </w:r>
      <w:proofErr w:type="spellEnd"/>
      <w:r w:rsidRPr="00F07E15">
        <w:rPr>
          <w:sz w:val="20"/>
          <w:szCs w:val="24"/>
        </w:rPr>
        <w:t xml:space="preserve"> + </w:t>
      </w:r>
      <w:proofErr w:type="spellStart"/>
      <w:r w:rsidRPr="00F07E15">
        <w:rPr>
          <w:sz w:val="20"/>
          <w:szCs w:val="24"/>
        </w:rPr>
        <w:t>0.41X</w:t>
      </w:r>
      <w:r w:rsidRPr="00F07E15">
        <w:rPr>
          <w:sz w:val="16"/>
        </w:rPr>
        <w:t>AlO</w:t>
      </w:r>
      <w:r w:rsidRPr="00F07E15">
        <w:rPr>
          <w:sz w:val="16"/>
          <w:vertAlign w:val="subscript"/>
        </w:rPr>
        <w:t>1.5</w:t>
      </w:r>
      <w:proofErr w:type="spellEnd"/>
      <w:r w:rsidRPr="00F07E15">
        <w:rPr>
          <w:sz w:val="20"/>
          <w:szCs w:val="24"/>
        </w:rPr>
        <w:t xml:space="preserve"> + </w:t>
      </w:r>
      <w:proofErr w:type="spellStart"/>
      <w:r w:rsidRPr="00F07E15">
        <w:rPr>
          <w:sz w:val="20"/>
          <w:szCs w:val="24"/>
        </w:rPr>
        <w:t>1.75X</w:t>
      </w:r>
      <w:r w:rsidRPr="00F07E15">
        <w:rPr>
          <w:sz w:val="16"/>
        </w:rPr>
        <w:t>TiO</w:t>
      </w:r>
      <w:r w:rsidRPr="00F07E15">
        <w:rPr>
          <w:sz w:val="16"/>
          <w:vertAlign w:val="subscript"/>
        </w:rPr>
        <w:t>2</w:t>
      </w:r>
      <w:proofErr w:type="spellEnd"/>
      <w:r w:rsidRPr="00F07E15">
        <w:rPr>
          <w:sz w:val="20"/>
          <w:szCs w:val="24"/>
        </w:rPr>
        <w:t xml:space="preserve">, </w:t>
      </w:r>
      <w:r w:rsidR="00AC6E4A">
        <w:rPr>
          <w:sz w:val="20"/>
          <w:szCs w:val="24"/>
        </w:rPr>
        <w:tab/>
      </w:r>
      <w:r w:rsidR="00AC6E4A">
        <w:rPr>
          <w:sz w:val="20"/>
          <w:szCs w:val="24"/>
        </w:rPr>
        <w:tab/>
      </w:r>
      <w:proofErr w:type="spellStart"/>
      <w:r w:rsidR="00AC6E4A">
        <w:rPr>
          <w:sz w:val="20"/>
          <w:szCs w:val="24"/>
        </w:rPr>
        <w:t>Eqn</w:t>
      </w:r>
      <w:proofErr w:type="spellEnd"/>
      <w:r w:rsidR="00AC6E4A">
        <w:rPr>
          <w:sz w:val="20"/>
          <w:szCs w:val="24"/>
        </w:rPr>
        <w:t xml:space="preserve"> 4.</w:t>
      </w:r>
    </w:p>
    <w:p w:rsidR="0083185C" w:rsidRPr="00F07E15" w:rsidRDefault="0083185C" w:rsidP="0083185C">
      <w:pPr>
        <w:spacing w:line="240" w:lineRule="atLeast"/>
        <w:rPr>
          <w:sz w:val="20"/>
          <w:szCs w:val="24"/>
        </w:rPr>
      </w:pPr>
      <w:proofErr w:type="gramStart"/>
      <w:r w:rsidRPr="00F07E15">
        <w:rPr>
          <w:sz w:val="20"/>
          <w:szCs w:val="24"/>
        </w:rPr>
        <w:t>and</w:t>
      </w:r>
      <w:proofErr w:type="gramEnd"/>
      <w:r w:rsidRPr="00F07E15">
        <w:rPr>
          <w:sz w:val="20"/>
          <w:szCs w:val="24"/>
        </w:rPr>
        <w:t xml:space="preserve"> Oxy = total molar </w:t>
      </w:r>
      <w:proofErr w:type="spellStart"/>
      <w:r w:rsidRPr="00F07E15">
        <w:rPr>
          <w:sz w:val="20"/>
          <w:szCs w:val="24"/>
        </w:rPr>
        <w:t>oxygens</w:t>
      </w:r>
      <w:proofErr w:type="spellEnd"/>
      <w:r w:rsidRPr="00F07E15">
        <w:rPr>
          <w:sz w:val="20"/>
          <w:szCs w:val="24"/>
        </w:rPr>
        <w:t xml:space="preserve"> [</w:t>
      </w:r>
      <w:r w:rsidR="006F291B">
        <w:rPr>
          <w:sz w:val="20"/>
          <w:szCs w:val="24"/>
        </w:rPr>
        <w:t>6</w:t>
      </w:r>
      <w:r w:rsidRPr="00F07E15">
        <w:rPr>
          <w:sz w:val="20"/>
          <w:szCs w:val="24"/>
        </w:rPr>
        <w:t xml:space="preserve">, </w:t>
      </w:r>
      <w:r w:rsidR="006F291B">
        <w:rPr>
          <w:sz w:val="20"/>
          <w:szCs w:val="24"/>
        </w:rPr>
        <w:t>7</w:t>
      </w:r>
      <w:r w:rsidRPr="00F07E15">
        <w:rPr>
          <w:sz w:val="20"/>
          <w:szCs w:val="24"/>
        </w:rPr>
        <w:t xml:space="preserve">, </w:t>
      </w:r>
      <w:r w:rsidR="006F291B">
        <w:rPr>
          <w:sz w:val="20"/>
          <w:szCs w:val="24"/>
        </w:rPr>
        <w:t>8</w:t>
      </w:r>
      <w:r w:rsidRPr="00F07E15">
        <w:rPr>
          <w:sz w:val="20"/>
          <w:szCs w:val="24"/>
        </w:rPr>
        <w:t>].</w:t>
      </w:r>
    </w:p>
    <w:p w:rsidR="00EA0A54" w:rsidRDefault="00EA0A54" w:rsidP="0083185C">
      <w:pPr>
        <w:spacing w:line="240" w:lineRule="atLeast"/>
        <w:ind w:firstLine="288"/>
        <w:rPr>
          <w:sz w:val="20"/>
        </w:rPr>
      </w:pPr>
    </w:p>
    <w:p w:rsidR="00EE5E95" w:rsidRDefault="00F35250" w:rsidP="00EE5E95">
      <w:pPr>
        <w:spacing w:line="240" w:lineRule="atLeast"/>
        <w:rPr>
          <w:sz w:val="20"/>
        </w:rPr>
      </w:pPr>
      <w:r w:rsidRPr="00F35250">
        <w:rPr>
          <w:b/>
          <w:sz w:val="20"/>
        </w:rPr>
        <w:t>Results</w:t>
      </w:r>
      <w:r>
        <w:rPr>
          <w:b/>
          <w:sz w:val="20"/>
        </w:rPr>
        <w:t>:</w:t>
      </w:r>
      <w:r w:rsidR="00B01A84" w:rsidRPr="00F07E15">
        <w:rPr>
          <w:sz w:val="20"/>
        </w:rPr>
        <w:t xml:space="preserve"> </w:t>
      </w:r>
      <w:r w:rsidR="00EE5E95" w:rsidRPr="00F07E15">
        <w:rPr>
          <w:sz w:val="20"/>
        </w:rPr>
        <w:t xml:space="preserve"> </w:t>
      </w:r>
      <w:r w:rsidR="00EE5E95">
        <w:rPr>
          <w:sz w:val="20"/>
        </w:rPr>
        <w:t xml:space="preserve">Figure 1 shows the effect of adding depolymerizing agents to </w:t>
      </w:r>
      <w:proofErr w:type="spellStart"/>
      <w:r w:rsidR="00EE5E95">
        <w:rPr>
          <w:sz w:val="20"/>
        </w:rPr>
        <w:t>diopsidic</w:t>
      </w:r>
      <w:proofErr w:type="spellEnd"/>
      <w:r w:rsidR="00EE5E95">
        <w:rPr>
          <w:sz w:val="20"/>
        </w:rPr>
        <w:t xml:space="preserve"> melt, including adding </w:t>
      </w:r>
      <w:proofErr w:type="spellStart"/>
      <w:r w:rsidR="00EE5E95">
        <w:rPr>
          <w:sz w:val="20"/>
        </w:rPr>
        <w:t>MgO</w:t>
      </w:r>
      <w:proofErr w:type="spellEnd"/>
      <w:r w:rsidR="00EE5E95">
        <w:rPr>
          <w:sz w:val="20"/>
        </w:rPr>
        <w:t xml:space="preserve"> (MACS), </w:t>
      </w:r>
      <w:proofErr w:type="spellStart"/>
      <w:r w:rsidR="00EE5E95">
        <w:rPr>
          <w:sz w:val="20"/>
        </w:rPr>
        <w:t>MnO</w:t>
      </w:r>
      <w:proofErr w:type="spellEnd"/>
      <w:r w:rsidR="00EE5E95">
        <w:rPr>
          <w:sz w:val="20"/>
        </w:rPr>
        <w:t xml:space="preserve"> (</w:t>
      </w:r>
      <w:proofErr w:type="spellStart"/>
      <w:r w:rsidR="00EE5E95">
        <w:rPr>
          <w:sz w:val="20"/>
        </w:rPr>
        <w:t>MMCS</w:t>
      </w:r>
      <w:proofErr w:type="spellEnd"/>
      <w:r w:rsidR="00EE5E95">
        <w:rPr>
          <w:sz w:val="20"/>
        </w:rPr>
        <w:t xml:space="preserve">) and iron (FMS).  Bridging </w:t>
      </w:r>
      <w:proofErr w:type="spellStart"/>
      <w:r w:rsidR="00EE5E95">
        <w:rPr>
          <w:sz w:val="20"/>
        </w:rPr>
        <w:t>Oxygens</w:t>
      </w:r>
      <w:proofErr w:type="spellEnd"/>
      <w:r w:rsidR="00EE5E95">
        <w:rPr>
          <w:sz w:val="20"/>
        </w:rPr>
        <w:t xml:space="preserve"> = 1-</w:t>
      </w:r>
      <w:proofErr w:type="spellStart"/>
      <w:r w:rsidR="00EE5E95">
        <w:rPr>
          <w:sz w:val="20"/>
        </w:rPr>
        <w:t>NBO</w:t>
      </w:r>
      <w:proofErr w:type="spellEnd"/>
      <w:r w:rsidR="00EE5E95">
        <w:rPr>
          <w:sz w:val="20"/>
        </w:rPr>
        <w:t xml:space="preserve">.  </w:t>
      </w:r>
      <w:proofErr w:type="spellStart"/>
      <w:r w:rsidR="00EE5E95">
        <w:rPr>
          <w:sz w:val="20"/>
        </w:rPr>
        <w:t>NBO</w:t>
      </w:r>
      <w:proofErr w:type="spellEnd"/>
      <w:r w:rsidR="00EE5E95">
        <w:rPr>
          <w:sz w:val="20"/>
        </w:rPr>
        <w:t xml:space="preserve"> = </w:t>
      </w:r>
      <w:r w:rsidR="004447A0">
        <w:rPr>
          <w:sz w:val="20"/>
        </w:rPr>
        <w:t>(</w:t>
      </w:r>
      <w:proofErr w:type="spellStart"/>
      <w:r w:rsidR="00EE5E95">
        <w:rPr>
          <w:sz w:val="20"/>
        </w:rPr>
        <w:t>2</w:t>
      </w:r>
      <w:r w:rsidR="004447A0">
        <w:rPr>
          <w:sz w:val="20"/>
        </w:rPr>
        <w:t>∙Oxy</w:t>
      </w:r>
      <w:r w:rsidR="00EE5E95">
        <w:rPr>
          <w:sz w:val="20"/>
        </w:rPr>
        <w:t>-4</w:t>
      </w:r>
      <w:r w:rsidR="004447A0">
        <w:rPr>
          <w:sz w:val="20"/>
        </w:rPr>
        <w:t>∙</w:t>
      </w:r>
      <w:r w:rsidR="00EE5E95">
        <w:rPr>
          <w:sz w:val="20"/>
        </w:rPr>
        <w:t>NF</w:t>
      </w:r>
      <w:proofErr w:type="spellEnd"/>
      <w:r w:rsidR="004447A0">
        <w:rPr>
          <w:sz w:val="20"/>
        </w:rPr>
        <w:t>)/Oxy</w:t>
      </w:r>
      <w:r w:rsidR="00EE5E95">
        <w:rPr>
          <w:sz w:val="20"/>
        </w:rPr>
        <w:t xml:space="preserve">, where Oxy and NF are defined above.  </w:t>
      </w:r>
    </w:p>
    <w:p w:rsidR="001946A4" w:rsidRDefault="00EE5E95" w:rsidP="003C611A">
      <w:pPr>
        <w:spacing w:line="240" w:lineRule="atLeast"/>
        <w:rPr>
          <w:sz w:val="20"/>
        </w:rPr>
      </w:pPr>
      <w:r>
        <w:rPr>
          <w:sz w:val="20"/>
        </w:rPr>
        <w:t xml:space="preserve">   </w:t>
      </w:r>
      <w:r w:rsidR="006F291B">
        <w:rPr>
          <w:sz w:val="20"/>
        </w:rPr>
        <w:t xml:space="preserve">Adding </w:t>
      </w:r>
      <w:proofErr w:type="spellStart"/>
      <w:r w:rsidR="00C20A48">
        <w:rPr>
          <w:sz w:val="20"/>
        </w:rPr>
        <w:t>Fe</w:t>
      </w:r>
      <w:r w:rsidR="006B6143">
        <w:rPr>
          <w:sz w:val="20"/>
        </w:rPr>
        <w:t>O</w:t>
      </w:r>
      <w:proofErr w:type="spellEnd"/>
      <w:r w:rsidR="006B6143">
        <w:rPr>
          <w:sz w:val="20"/>
        </w:rPr>
        <w:t xml:space="preserve"> and </w:t>
      </w:r>
      <w:proofErr w:type="spellStart"/>
      <w:r w:rsidR="006B6143">
        <w:rPr>
          <w:sz w:val="20"/>
        </w:rPr>
        <w:t>FeO</w:t>
      </w:r>
      <w:r w:rsidR="006B6143">
        <w:rPr>
          <w:sz w:val="20"/>
          <w:vertAlign w:val="subscript"/>
        </w:rPr>
        <w:t>1.5</w:t>
      </w:r>
      <w:proofErr w:type="spellEnd"/>
      <w:r w:rsidR="00AD1D1C">
        <w:rPr>
          <w:sz w:val="20"/>
          <w:vertAlign w:val="superscript"/>
        </w:rPr>
        <w:t xml:space="preserve"> </w:t>
      </w:r>
      <w:r w:rsidR="00AD1D1C">
        <w:rPr>
          <w:sz w:val="20"/>
        </w:rPr>
        <w:t xml:space="preserve">has an effect on </w:t>
      </w:r>
      <w:proofErr w:type="spellStart"/>
      <w:r w:rsidR="00AD1D1C" w:rsidRPr="00BE3E13">
        <w:rPr>
          <w:sz w:val="20"/>
        </w:rPr>
        <w:t>γ</w:t>
      </w:r>
      <w:r w:rsidR="00C20A48" w:rsidRPr="00F07E15">
        <w:rPr>
          <w:szCs w:val="18"/>
        </w:rPr>
        <w:t>NiO</w:t>
      </w:r>
      <w:proofErr w:type="spellEnd"/>
      <w:r w:rsidR="0018144D">
        <w:rPr>
          <w:sz w:val="20"/>
        </w:rPr>
        <w:t xml:space="preserve"> </w:t>
      </w:r>
      <w:r w:rsidR="00EA0A54">
        <w:rPr>
          <w:sz w:val="20"/>
        </w:rPr>
        <w:t>different</w:t>
      </w:r>
      <w:r w:rsidR="00C20A48">
        <w:rPr>
          <w:sz w:val="20"/>
        </w:rPr>
        <w:t xml:space="preserve"> </w:t>
      </w:r>
      <w:r w:rsidR="00AD1D1C">
        <w:rPr>
          <w:sz w:val="20"/>
        </w:rPr>
        <w:t xml:space="preserve">from </w:t>
      </w:r>
      <w:proofErr w:type="spellStart"/>
      <w:r w:rsidR="00B01A84">
        <w:rPr>
          <w:sz w:val="20"/>
        </w:rPr>
        <w:t>Mn</w:t>
      </w:r>
      <w:proofErr w:type="spellEnd"/>
      <w:r>
        <w:rPr>
          <w:sz w:val="20"/>
        </w:rPr>
        <w:t xml:space="preserve"> </w:t>
      </w:r>
      <w:r w:rsidR="006B6143">
        <w:rPr>
          <w:sz w:val="20"/>
        </w:rPr>
        <w:t xml:space="preserve">(various valences) </w:t>
      </w:r>
      <w:r w:rsidR="00B01A84">
        <w:rPr>
          <w:sz w:val="20"/>
        </w:rPr>
        <w:t xml:space="preserve">and </w:t>
      </w:r>
      <w:proofErr w:type="spellStart"/>
      <w:r w:rsidR="00B01A84">
        <w:rPr>
          <w:sz w:val="20"/>
        </w:rPr>
        <w:t>MgO</w:t>
      </w:r>
      <w:proofErr w:type="spellEnd"/>
      <w:r w:rsidR="004447A0">
        <w:rPr>
          <w:sz w:val="20"/>
        </w:rPr>
        <w:t xml:space="preserve">, with </w:t>
      </w:r>
      <w:r w:rsidR="006F291B">
        <w:rPr>
          <w:sz w:val="20"/>
        </w:rPr>
        <w:t xml:space="preserve">more </w:t>
      </w:r>
      <w:proofErr w:type="spellStart"/>
      <w:r w:rsidR="00AD1D1C">
        <w:rPr>
          <w:sz w:val="20"/>
        </w:rPr>
        <w:t>MgO</w:t>
      </w:r>
      <w:proofErr w:type="spellEnd"/>
      <w:r w:rsidR="00AD1D1C">
        <w:rPr>
          <w:sz w:val="20"/>
        </w:rPr>
        <w:t xml:space="preserve"> and </w:t>
      </w:r>
      <w:proofErr w:type="spellStart"/>
      <w:r w:rsidR="00AD1D1C">
        <w:rPr>
          <w:sz w:val="20"/>
        </w:rPr>
        <w:t>Mn</w:t>
      </w:r>
      <w:proofErr w:type="spellEnd"/>
      <w:r>
        <w:rPr>
          <w:sz w:val="20"/>
        </w:rPr>
        <w:t xml:space="preserve"> </w:t>
      </w:r>
      <w:r w:rsidR="00AD1D1C">
        <w:rPr>
          <w:sz w:val="20"/>
        </w:rPr>
        <w:t>result</w:t>
      </w:r>
      <w:r w:rsidR="004447A0">
        <w:rPr>
          <w:sz w:val="20"/>
        </w:rPr>
        <w:t>ing</w:t>
      </w:r>
      <w:r w:rsidR="00AD1D1C">
        <w:rPr>
          <w:sz w:val="20"/>
        </w:rPr>
        <w:t xml:space="preserve"> in higher </w:t>
      </w:r>
      <w:proofErr w:type="spellStart"/>
      <w:r w:rsidR="00AD1D1C" w:rsidRPr="00BE3E13">
        <w:rPr>
          <w:sz w:val="20"/>
        </w:rPr>
        <w:t>γ</w:t>
      </w:r>
      <w:r w:rsidR="00AD1D1C">
        <w:rPr>
          <w:sz w:val="20"/>
        </w:rPr>
        <w:t>NiO</w:t>
      </w:r>
      <w:proofErr w:type="spellEnd"/>
      <w:r w:rsidR="00AD1D1C">
        <w:rPr>
          <w:sz w:val="20"/>
        </w:rPr>
        <w:t xml:space="preserve">, whereas </w:t>
      </w:r>
      <w:r>
        <w:rPr>
          <w:sz w:val="20"/>
        </w:rPr>
        <w:t>Fe (</w:t>
      </w:r>
      <w:proofErr w:type="spellStart"/>
      <w:r w:rsidR="00AD1D1C">
        <w:rPr>
          <w:sz w:val="20"/>
        </w:rPr>
        <w:t>Fe</w:t>
      </w:r>
      <w:r w:rsidR="00AD1D1C">
        <w:rPr>
          <w:sz w:val="20"/>
          <w:vertAlign w:val="superscript"/>
        </w:rPr>
        <w:t>3</w:t>
      </w:r>
      <w:proofErr w:type="spellEnd"/>
      <w:r w:rsidR="00AD1D1C">
        <w:rPr>
          <w:sz w:val="20"/>
          <w:vertAlign w:val="superscript"/>
        </w:rPr>
        <w:t>+</w:t>
      </w:r>
      <w:r w:rsidR="00AD1D1C">
        <w:rPr>
          <w:sz w:val="20"/>
        </w:rPr>
        <w:t xml:space="preserve"> and </w:t>
      </w:r>
      <w:proofErr w:type="spellStart"/>
      <w:r w:rsidR="00AD1D1C">
        <w:rPr>
          <w:sz w:val="20"/>
        </w:rPr>
        <w:t>Fe</w:t>
      </w:r>
      <w:r w:rsidR="00AD1D1C">
        <w:rPr>
          <w:sz w:val="20"/>
          <w:vertAlign w:val="superscript"/>
        </w:rPr>
        <w:t>2</w:t>
      </w:r>
      <w:proofErr w:type="spellEnd"/>
      <w:r w:rsidR="00AD1D1C">
        <w:rPr>
          <w:sz w:val="20"/>
          <w:vertAlign w:val="superscript"/>
        </w:rPr>
        <w:t>+</w:t>
      </w:r>
      <w:r w:rsidR="00AD1D1C">
        <w:rPr>
          <w:sz w:val="20"/>
        </w:rPr>
        <w:t xml:space="preserve"> in roughly equal proportions</w:t>
      </w:r>
      <w:r>
        <w:rPr>
          <w:sz w:val="20"/>
        </w:rPr>
        <w:t>)</w:t>
      </w:r>
      <w:r w:rsidR="00AD1D1C">
        <w:rPr>
          <w:sz w:val="20"/>
        </w:rPr>
        <w:t xml:space="preserve"> decreases </w:t>
      </w:r>
      <w:proofErr w:type="spellStart"/>
      <w:r w:rsidR="00AD1D1C" w:rsidRPr="00BE3E13">
        <w:rPr>
          <w:sz w:val="20"/>
        </w:rPr>
        <w:t>γ</w:t>
      </w:r>
      <w:r w:rsidR="00AD1D1C" w:rsidRPr="00F07E15">
        <w:rPr>
          <w:szCs w:val="18"/>
        </w:rPr>
        <w:t>NiO</w:t>
      </w:r>
      <w:proofErr w:type="spellEnd"/>
      <w:r w:rsidR="00AD1D1C">
        <w:rPr>
          <w:sz w:val="20"/>
        </w:rPr>
        <w:t>.</w:t>
      </w:r>
      <w:r>
        <w:rPr>
          <w:sz w:val="20"/>
        </w:rPr>
        <w:t xml:space="preserve">  Presuming that the effects of </w:t>
      </w:r>
      <w:proofErr w:type="spellStart"/>
      <w:r>
        <w:rPr>
          <w:sz w:val="20"/>
        </w:rPr>
        <w:t>Fe</w:t>
      </w:r>
      <w:r w:rsidRPr="00F07E15">
        <w:rPr>
          <w:sz w:val="20"/>
          <w:vertAlign w:val="superscript"/>
        </w:rPr>
        <w:t>2</w:t>
      </w:r>
      <w:proofErr w:type="spellEnd"/>
      <w:r w:rsidRPr="00F07E15">
        <w:rPr>
          <w:sz w:val="20"/>
          <w:vertAlign w:val="superscript"/>
        </w:rPr>
        <w:t>+</w:t>
      </w:r>
      <w:r>
        <w:rPr>
          <w:sz w:val="20"/>
        </w:rPr>
        <w:t xml:space="preserve"> are adequately described by </w:t>
      </w:r>
      <w:proofErr w:type="spellStart"/>
      <w:r>
        <w:rPr>
          <w:sz w:val="20"/>
        </w:rPr>
        <w:t>Eqn</w:t>
      </w:r>
      <w:proofErr w:type="spellEnd"/>
      <w:r>
        <w:rPr>
          <w:sz w:val="20"/>
        </w:rPr>
        <w:t xml:space="preserve"> 1, the effect</w:t>
      </w:r>
      <w:r w:rsidR="00A121DF">
        <w:rPr>
          <w:sz w:val="20"/>
        </w:rPr>
        <w:t>s</w:t>
      </w:r>
      <w:r w:rsidR="00873B93">
        <w:rPr>
          <w:sz w:val="20"/>
        </w:rPr>
        <w:t xml:space="preserve"> of </w:t>
      </w:r>
      <w:proofErr w:type="spellStart"/>
      <w:r w:rsidR="00A121DF">
        <w:rPr>
          <w:sz w:val="20"/>
        </w:rPr>
        <w:t>Fe</w:t>
      </w:r>
      <w:r w:rsidR="00A121DF">
        <w:rPr>
          <w:sz w:val="20"/>
          <w:vertAlign w:val="superscript"/>
        </w:rPr>
        <w:t>3</w:t>
      </w:r>
      <w:proofErr w:type="spellEnd"/>
      <w:r w:rsidR="00A121DF">
        <w:rPr>
          <w:sz w:val="20"/>
          <w:vertAlign w:val="superscript"/>
        </w:rPr>
        <w:t>+</w:t>
      </w:r>
      <w:r w:rsidR="00F647EA">
        <w:rPr>
          <w:sz w:val="20"/>
        </w:rPr>
        <w:t xml:space="preserve"> on</w:t>
      </w:r>
      <w:r w:rsidR="00A121DF">
        <w:rPr>
          <w:sz w:val="20"/>
        </w:rPr>
        <w:t xml:space="preserve"> </w:t>
      </w:r>
      <w:proofErr w:type="spellStart"/>
      <w:r w:rsidR="00F647EA" w:rsidRPr="00BE3E13">
        <w:rPr>
          <w:sz w:val="20"/>
        </w:rPr>
        <w:t>γ</w:t>
      </w:r>
      <w:r w:rsidR="00F647EA" w:rsidRPr="00F07E15">
        <w:rPr>
          <w:szCs w:val="18"/>
        </w:rPr>
        <w:t>NiO</w:t>
      </w:r>
      <w:proofErr w:type="spellEnd"/>
      <w:r w:rsidR="00F647EA">
        <w:rPr>
          <w:sz w:val="20"/>
        </w:rPr>
        <w:t xml:space="preserve"> </w:t>
      </w:r>
      <w:r w:rsidR="00873B93">
        <w:rPr>
          <w:sz w:val="20"/>
        </w:rPr>
        <w:t>might be due to</w:t>
      </w:r>
      <w:r w:rsidR="00DF6BA8">
        <w:rPr>
          <w:sz w:val="20"/>
        </w:rPr>
        <w:t xml:space="preserve"> </w:t>
      </w:r>
      <w:r w:rsidR="00873B93">
        <w:rPr>
          <w:sz w:val="20"/>
        </w:rPr>
        <w:t xml:space="preserve">how it </w:t>
      </w:r>
      <w:r w:rsidR="00074B33">
        <w:rPr>
          <w:sz w:val="20"/>
        </w:rPr>
        <w:t>a</w:t>
      </w:r>
      <w:r w:rsidR="00873B93">
        <w:rPr>
          <w:sz w:val="20"/>
        </w:rPr>
        <w:t>ffects</w:t>
      </w:r>
      <w:r w:rsidR="00834DA6">
        <w:rPr>
          <w:sz w:val="20"/>
        </w:rPr>
        <w:t xml:space="preserve"> </w:t>
      </w:r>
      <w:r w:rsidR="00634863">
        <w:rPr>
          <w:sz w:val="20"/>
        </w:rPr>
        <w:t xml:space="preserve">either </w:t>
      </w:r>
      <w:proofErr w:type="spellStart"/>
      <w:r w:rsidR="009F645C" w:rsidRPr="00BE3E13">
        <w:rPr>
          <w:sz w:val="20"/>
        </w:rPr>
        <w:t>γ</w:t>
      </w:r>
      <w:r w:rsidR="009F645C">
        <w:rPr>
          <w:sz w:val="20"/>
        </w:rPr>
        <w:t>Ni</w:t>
      </w:r>
      <w:r w:rsidR="009F645C">
        <w:rPr>
          <w:sz w:val="20"/>
          <w:vertAlign w:val="superscript"/>
        </w:rPr>
        <w:t>2</w:t>
      </w:r>
      <w:proofErr w:type="spellEnd"/>
      <w:r w:rsidR="009F645C">
        <w:rPr>
          <w:sz w:val="20"/>
          <w:vertAlign w:val="superscript"/>
        </w:rPr>
        <w:t>+</w:t>
      </w:r>
      <w:r w:rsidR="00873B93">
        <w:rPr>
          <w:sz w:val="20"/>
        </w:rPr>
        <w:t xml:space="preserve"> </w:t>
      </w:r>
      <w:r>
        <w:rPr>
          <w:sz w:val="20"/>
        </w:rPr>
        <w:t xml:space="preserve">(Eqn. 1) </w:t>
      </w:r>
      <w:r w:rsidR="00CC5CA1">
        <w:rPr>
          <w:sz w:val="20"/>
        </w:rPr>
        <w:t>or</w:t>
      </w:r>
      <w:r w:rsidR="00DF6BA8">
        <w:rPr>
          <w:sz w:val="20"/>
        </w:rPr>
        <w:t xml:space="preserve"> </w:t>
      </w:r>
      <w:proofErr w:type="spellStart"/>
      <w:r w:rsidR="005C4F44">
        <w:rPr>
          <w:sz w:val="20"/>
        </w:rPr>
        <w:t>a</w:t>
      </w:r>
      <w:r w:rsidR="00CC5CA1">
        <w:rPr>
          <w:sz w:val="20"/>
        </w:rPr>
        <w:t>O</w:t>
      </w:r>
      <w:r w:rsidR="00CC5CA1">
        <w:rPr>
          <w:sz w:val="20"/>
          <w:vertAlign w:val="superscript"/>
        </w:rPr>
        <w:t>2</w:t>
      </w:r>
      <w:proofErr w:type="spellEnd"/>
      <w:r w:rsidR="00CC5CA1">
        <w:rPr>
          <w:sz w:val="20"/>
          <w:vertAlign w:val="superscript"/>
        </w:rPr>
        <w:t>-</w:t>
      </w:r>
      <w:r w:rsidR="00662A8E">
        <w:rPr>
          <w:sz w:val="20"/>
        </w:rPr>
        <w:t xml:space="preserve"> (Eqn. 3</w:t>
      </w:r>
      <w:r>
        <w:rPr>
          <w:sz w:val="20"/>
        </w:rPr>
        <w:t>).</w:t>
      </w:r>
      <w:r w:rsidR="00634863">
        <w:rPr>
          <w:sz w:val="20"/>
        </w:rPr>
        <w:t xml:space="preserve"> </w:t>
      </w:r>
    </w:p>
    <w:p w:rsidR="00306F43" w:rsidRPr="003C611A" w:rsidRDefault="00F715E4" w:rsidP="00F07E15">
      <w:pPr>
        <w:spacing w:line="240" w:lineRule="atLeast"/>
        <w:ind w:firstLine="288"/>
        <w:rPr>
          <w:sz w:val="20"/>
        </w:rPr>
      </w:pPr>
      <w:proofErr w:type="gramStart"/>
      <w:r>
        <w:rPr>
          <w:sz w:val="20"/>
        </w:rPr>
        <w:t>The</w:t>
      </w:r>
      <w:r w:rsidR="006F291B">
        <w:rPr>
          <w:sz w:val="20"/>
        </w:rPr>
        <w:t xml:space="preserve"> effect of </w:t>
      </w:r>
      <w:proofErr w:type="spellStart"/>
      <w:r w:rsidR="006F291B">
        <w:rPr>
          <w:sz w:val="20"/>
        </w:rPr>
        <w:t>Fe</w:t>
      </w:r>
      <w:r w:rsidR="006F291B">
        <w:rPr>
          <w:sz w:val="20"/>
          <w:vertAlign w:val="superscript"/>
        </w:rPr>
        <w:t>3</w:t>
      </w:r>
      <w:proofErr w:type="spellEnd"/>
      <w:r w:rsidR="006F291B">
        <w:rPr>
          <w:sz w:val="20"/>
          <w:vertAlign w:val="superscript"/>
        </w:rPr>
        <w:t>+</w:t>
      </w:r>
      <w:r w:rsidR="006F291B">
        <w:rPr>
          <w:sz w:val="20"/>
        </w:rPr>
        <w:t xml:space="preserve"> on</w:t>
      </w:r>
      <w:r>
        <w:rPr>
          <w:sz w:val="20"/>
        </w:rPr>
        <w:t xml:space="preserve"> </w:t>
      </w:r>
      <w:proofErr w:type="spellStart"/>
      <w:r w:rsidR="00CC5CA1" w:rsidRPr="00BE3E13">
        <w:rPr>
          <w:sz w:val="20"/>
        </w:rPr>
        <w:t>γ</w:t>
      </w:r>
      <w:r w:rsidR="00CC5CA1">
        <w:rPr>
          <w:sz w:val="20"/>
        </w:rPr>
        <w:t>Ni</w:t>
      </w:r>
      <w:r w:rsidR="00CC5CA1">
        <w:rPr>
          <w:sz w:val="20"/>
          <w:vertAlign w:val="superscript"/>
        </w:rPr>
        <w:t>2</w:t>
      </w:r>
      <w:proofErr w:type="spellEnd"/>
      <w:r w:rsidR="00CC5CA1">
        <w:rPr>
          <w:sz w:val="20"/>
          <w:vertAlign w:val="superscript"/>
        </w:rPr>
        <w:t>+</w:t>
      </w:r>
      <w:r w:rsidR="00CC5CA1">
        <w:rPr>
          <w:sz w:val="20"/>
        </w:rPr>
        <w:t xml:space="preserve"> </w:t>
      </w:r>
      <w:r w:rsidR="00AC6E4A">
        <w:rPr>
          <w:sz w:val="20"/>
        </w:rPr>
        <w:t>can</w:t>
      </w:r>
      <w:r w:rsidR="00834DA6">
        <w:rPr>
          <w:sz w:val="20"/>
        </w:rPr>
        <w:t xml:space="preserve"> </w:t>
      </w:r>
      <w:r w:rsidR="006F291B">
        <w:rPr>
          <w:sz w:val="20"/>
        </w:rPr>
        <w:t xml:space="preserve">be </w:t>
      </w:r>
      <w:r w:rsidR="00AC6E4A">
        <w:rPr>
          <w:sz w:val="20"/>
        </w:rPr>
        <w:t>expressed by Eqn. 1</w:t>
      </w:r>
      <w:proofErr w:type="gramEnd"/>
      <w:r w:rsidR="00AC6E4A">
        <w:rPr>
          <w:sz w:val="20"/>
        </w:rPr>
        <w:t xml:space="preserve"> with the addition of the term </w:t>
      </w:r>
      <w:proofErr w:type="spellStart"/>
      <w:r w:rsidR="00AC6E4A">
        <w:rPr>
          <w:sz w:val="20"/>
        </w:rPr>
        <w:t>A∙</w:t>
      </w:r>
      <w:r w:rsidR="00490F0B" w:rsidRPr="008046FA">
        <w:rPr>
          <w:sz w:val="20"/>
        </w:rPr>
        <w:t>X</w:t>
      </w:r>
      <w:r w:rsidR="00490F0B" w:rsidRPr="00F07E15">
        <w:rPr>
          <w:szCs w:val="18"/>
        </w:rPr>
        <w:t>FeO</w:t>
      </w:r>
      <w:r w:rsidR="00490F0B" w:rsidRPr="00F07E15">
        <w:rPr>
          <w:szCs w:val="18"/>
          <w:vertAlign w:val="subscript"/>
        </w:rPr>
        <w:t>1.5</w:t>
      </w:r>
      <w:proofErr w:type="spellEnd"/>
      <w:r w:rsidR="009906DB">
        <w:rPr>
          <w:sz w:val="20"/>
        </w:rPr>
        <w:t xml:space="preserve">. </w:t>
      </w:r>
      <w:r w:rsidR="00BC10EF">
        <w:rPr>
          <w:sz w:val="20"/>
        </w:rPr>
        <w:t xml:space="preserve"> </w:t>
      </w:r>
      <w:r w:rsidR="00405C7D">
        <w:rPr>
          <w:sz w:val="20"/>
        </w:rPr>
        <w:t xml:space="preserve">The term 'A' reflects by how much the </w:t>
      </w:r>
      <w:proofErr w:type="spellStart"/>
      <w:r w:rsidR="00405C7D">
        <w:rPr>
          <w:sz w:val="20"/>
        </w:rPr>
        <w:t>Fe</w:t>
      </w:r>
      <w:r w:rsidR="00405C7D">
        <w:rPr>
          <w:sz w:val="20"/>
          <w:vertAlign w:val="superscript"/>
        </w:rPr>
        <w:t>3</w:t>
      </w:r>
      <w:proofErr w:type="spellEnd"/>
      <w:r w:rsidR="00405C7D">
        <w:rPr>
          <w:sz w:val="20"/>
          <w:vertAlign w:val="superscript"/>
        </w:rPr>
        <w:t>+</w:t>
      </w:r>
      <w:r w:rsidR="00405C7D">
        <w:rPr>
          <w:sz w:val="20"/>
        </w:rPr>
        <w:t xml:space="preserve"> participates in the mixing pool and dilutes </w:t>
      </w:r>
      <w:proofErr w:type="spellStart"/>
      <w:r w:rsidR="00405C7D">
        <w:rPr>
          <w:sz w:val="20"/>
        </w:rPr>
        <w:t>Ni</w:t>
      </w:r>
      <w:r w:rsidR="00405C7D" w:rsidRPr="00F55E74">
        <w:rPr>
          <w:sz w:val="20"/>
          <w:vertAlign w:val="superscript"/>
        </w:rPr>
        <w:t>2</w:t>
      </w:r>
      <w:proofErr w:type="spellEnd"/>
      <w:r w:rsidR="00405C7D" w:rsidRPr="00F55E74">
        <w:rPr>
          <w:sz w:val="20"/>
          <w:vertAlign w:val="superscript"/>
        </w:rPr>
        <w:t>+</w:t>
      </w:r>
      <w:r w:rsidR="00405C7D">
        <w:rPr>
          <w:sz w:val="20"/>
        </w:rPr>
        <w:t xml:space="preserve">.  </w:t>
      </w:r>
      <w:r w:rsidR="00BC10EF">
        <w:rPr>
          <w:sz w:val="20"/>
        </w:rPr>
        <w:t xml:space="preserve">The term </w:t>
      </w:r>
      <w:proofErr w:type="spellStart"/>
      <w:r w:rsidR="00BC10EF">
        <w:rPr>
          <w:sz w:val="20"/>
        </w:rPr>
        <w:t>B∙</w:t>
      </w:r>
      <w:r w:rsidR="00BC10EF" w:rsidRPr="008046FA">
        <w:rPr>
          <w:sz w:val="20"/>
        </w:rPr>
        <w:t>X</w:t>
      </w:r>
      <w:r w:rsidR="00BC10EF">
        <w:rPr>
          <w:szCs w:val="18"/>
        </w:rPr>
        <w:t>MnO</w:t>
      </w:r>
      <w:proofErr w:type="spellEnd"/>
      <w:r w:rsidR="00BC10EF">
        <w:rPr>
          <w:szCs w:val="18"/>
        </w:rPr>
        <w:t xml:space="preserve"> </w:t>
      </w:r>
      <w:proofErr w:type="gramStart"/>
      <w:r w:rsidR="00BC10EF" w:rsidRPr="00F07E15">
        <w:rPr>
          <w:sz w:val="20"/>
        </w:rPr>
        <w:t>can be added</w:t>
      </w:r>
      <w:proofErr w:type="gramEnd"/>
      <w:r w:rsidR="00BC10EF" w:rsidRPr="00F07E15">
        <w:rPr>
          <w:sz w:val="20"/>
        </w:rPr>
        <w:t xml:space="preserve"> to Eqn. </w:t>
      </w:r>
      <w:r w:rsidR="008046FA">
        <w:rPr>
          <w:sz w:val="20"/>
        </w:rPr>
        <w:t>1</w:t>
      </w:r>
      <w:r w:rsidR="00BC10EF" w:rsidRPr="00F07E15">
        <w:rPr>
          <w:sz w:val="20"/>
        </w:rPr>
        <w:t xml:space="preserve"> </w:t>
      </w:r>
      <w:r w:rsidR="00405C7D">
        <w:rPr>
          <w:sz w:val="20"/>
        </w:rPr>
        <w:t>to reflect</w:t>
      </w:r>
      <w:r w:rsidR="00BC10EF" w:rsidRPr="00F07E15">
        <w:rPr>
          <w:sz w:val="20"/>
        </w:rPr>
        <w:t xml:space="preserve"> effects of </w:t>
      </w:r>
      <w:proofErr w:type="spellStart"/>
      <w:r w:rsidR="00BC10EF" w:rsidRPr="00F07E15">
        <w:rPr>
          <w:sz w:val="20"/>
        </w:rPr>
        <w:t>MnO</w:t>
      </w:r>
      <w:proofErr w:type="spellEnd"/>
      <w:r w:rsidR="00BC10EF" w:rsidRPr="00F07E15">
        <w:rPr>
          <w:sz w:val="20"/>
        </w:rPr>
        <w:t>.</w:t>
      </w:r>
    </w:p>
    <w:p w:rsidR="0028099A" w:rsidRDefault="00F715E4" w:rsidP="00F07E15">
      <w:pPr>
        <w:spacing w:line="240" w:lineRule="atLeast"/>
        <w:ind w:firstLine="288"/>
        <w:rPr>
          <w:sz w:val="20"/>
        </w:rPr>
      </w:pPr>
      <w:r>
        <w:rPr>
          <w:sz w:val="20"/>
        </w:rPr>
        <w:t xml:space="preserve">The </w:t>
      </w:r>
      <w:proofErr w:type="spellStart"/>
      <w:r w:rsidR="005D119D">
        <w:rPr>
          <w:sz w:val="20"/>
        </w:rPr>
        <w:t>a</w:t>
      </w:r>
      <w:r w:rsidR="008D42A7">
        <w:rPr>
          <w:sz w:val="20"/>
        </w:rPr>
        <w:t>O</w:t>
      </w:r>
      <w:r w:rsidR="008D42A7">
        <w:rPr>
          <w:sz w:val="20"/>
          <w:vertAlign w:val="superscript"/>
        </w:rPr>
        <w:t>2</w:t>
      </w:r>
      <w:proofErr w:type="spellEnd"/>
      <w:r w:rsidR="008D42A7">
        <w:rPr>
          <w:sz w:val="20"/>
          <w:vertAlign w:val="superscript"/>
        </w:rPr>
        <w:t>-</w:t>
      </w:r>
      <w:r w:rsidR="008D42A7">
        <w:rPr>
          <w:sz w:val="20"/>
        </w:rPr>
        <w:t xml:space="preserve"> depends on</w:t>
      </w:r>
      <w:r w:rsidR="0073703A">
        <w:rPr>
          <w:sz w:val="20"/>
        </w:rPr>
        <w:t xml:space="preserve"> </w:t>
      </w:r>
      <w:r w:rsidR="005D7990">
        <w:rPr>
          <w:sz w:val="20"/>
        </w:rPr>
        <w:t xml:space="preserve">melt </w:t>
      </w:r>
      <w:r w:rsidR="00AC6E4A">
        <w:rPr>
          <w:sz w:val="20"/>
        </w:rPr>
        <w:t xml:space="preserve">polymerization after Eqn. 3, with increasing </w:t>
      </w:r>
      <w:proofErr w:type="gramStart"/>
      <w:r w:rsidR="00AC6E4A">
        <w:rPr>
          <w:sz w:val="20"/>
        </w:rPr>
        <w:t>polymerization decreasing</w:t>
      </w:r>
      <w:proofErr w:type="gramEnd"/>
      <w:r w:rsidR="00AC6E4A">
        <w:rPr>
          <w:sz w:val="20"/>
        </w:rPr>
        <w:t xml:space="preserve"> </w:t>
      </w:r>
      <w:proofErr w:type="spellStart"/>
      <w:r w:rsidR="005D119D">
        <w:rPr>
          <w:sz w:val="20"/>
        </w:rPr>
        <w:t>a</w:t>
      </w:r>
      <w:r w:rsidR="00AC6E4A">
        <w:rPr>
          <w:sz w:val="20"/>
        </w:rPr>
        <w:t>O</w:t>
      </w:r>
      <w:r w:rsidR="00AC6E4A">
        <w:rPr>
          <w:sz w:val="20"/>
          <w:vertAlign w:val="superscript"/>
        </w:rPr>
        <w:t>2</w:t>
      </w:r>
      <w:proofErr w:type="spellEnd"/>
      <w:r w:rsidR="00EF5373">
        <w:rPr>
          <w:sz w:val="20"/>
          <w:vertAlign w:val="superscript"/>
        </w:rPr>
        <w:noBreakHyphen/>
      </w:r>
      <w:r w:rsidR="00AC6E4A">
        <w:rPr>
          <w:sz w:val="20"/>
        </w:rPr>
        <w:t xml:space="preserve">.  The expression for </w:t>
      </w:r>
      <w:r w:rsidR="008D42A7">
        <w:rPr>
          <w:sz w:val="20"/>
        </w:rPr>
        <w:t>network formers (NF)</w:t>
      </w:r>
      <w:r w:rsidR="00AC6E4A">
        <w:rPr>
          <w:sz w:val="20"/>
        </w:rPr>
        <w:t xml:space="preserve"> in Eqn. 4 </w:t>
      </w:r>
      <w:proofErr w:type="gramStart"/>
      <w:r w:rsidR="00AC6E4A">
        <w:rPr>
          <w:sz w:val="20"/>
        </w:rPr>
        <w:t>can be modified</w:t>
      </w:r>
      <w:proofErr w:type="gramEnd"/>
      <w:r w:rsidR="00AC6E4A">
        <w:rPr>
          <w:sz w:val="20"/>
        </w:rPr>
        <w:t xml:space="preserve"> to include the term </w:t>
      </w:r>
      <w:proofErr w:type="spellStart"/>
      <w:r w:rsidR="00BC10EF">
        <w:rPr>
          <w:sz w:val="20"/>
        </w:rPr>
        <w:t>C</w:t>
      </w:r>
      <w:r w:rsidR="00AC6E4A">
        <w:rPr>
          <w:sz w:val="20"/>
        </w:rPr>
        <w:t>∙</w:t>
      </w:r>
      <w:r w:rsidR="00AC6E4A" w:rsidRPr="008046FA">
        <w:rPr>
          <w:sz w:val="20"/>
        </w:rPr>
        <w:t>X</w:t>
      </w:r>
      <w:r w:rsidR="00AC6E4A" w:rsidRPr="00241D64">
        <w:rPr>
          <w:szCs w:val="18"/>
        </w:rPr>
        <w:t>FeO</w:t>
      </w:r>
      <w:r w:rsidR="00AC6E4A" w:rsidRPr="00241D64">
        <w:rPr>
          <w:szCs w:val="18"/>
          <w:vertAlign w:val="subscript"/>
        </w:rPr>
        <w:t>1.5</w:t>
      </w:r>
      <w:proofErr w:type="spellEnd"/>
      <w:r w:rsidR="00CC3D78">
        <w:rPr>
          <w:sz w:val="20"/>
        </w:rPr>
        <w:t>.</w:t>
      </w:r>
      <w:r w:rsidR="00074B33">
        <w:rPr>
          <w:sz w:val="20"/>
        </w:rPr>
        <w:t xml:space="preserve"> </w:t>
      </w:r>
    </w:p>
    <w:p w:rsidR="00BC10EF" w:rsidRDefault="00BC10EF" w:rsidP="00F07E15">
      <w:pPr>
        <w:spacing w:line="240" w:lineRule="atLeast"/>
        <w:ind w:firstLine="288"/>
        <w:rPr>
          <w:sz w:val="20"/>
        </w:rPr>
      </w:pPr>
      <w:r>
        <w:rPr>
          <w:sz w:val="20"/>
        </w:rPr>
        <w:t xml:space="preserve">Using the SAS statistical package to fit the data in Fig. 1 to </w:t>
      </w:r>
      <w:proofErr w:type="spellStart"/>
      <w:r>
        <w:rPr>
          <w:sz w:val="20"/>
        </w:rPr>
        <w:t>Eqns</w:t>
      </w:r>
      <w:proofErr w:type="spellEnd"/>
      <w:r>
        <w:rPr>
          <w:sz w:val="20"/>
        </w:rPr>
        <w:t xml:space="preserve"> 1 and </w:t>
      </w:r>
      <w:r w:rsidR="00405C7D">
        <w:rPr>
          <w:sz w:val="20"/>
        </w:rPr>
        <w:t>3</w:t>
      </w:r>
      <w:r>
        <w:rPr>
          <w:sz w:val="20"/>
        </w:rPr>
        <w:t xml:space="preserve">, with the terms in the previous two paragraphs added, yields values for A, B, and C </w:t>
      </w:r>
      <w:r w:rsidR="00900F17">
        <w:rPr>
          <w:sz w:val="20"/>
        </w:rPr>
        <w:t>of 0.39</w:t>
      </w:r>
      <w:r w:rsidR="00670D5C">
        <w:rPr>
          <w:sz w:val="20"/>
        </w:rPr>
        <w:t xml:space="preserve"> (±0.37 </w:t>
      </w:r>
      <w:proofErr w:type="spellStart"/>
      <w:r w:rsidR="00670D5C">
        <w:rPr>
          <w:sz w:val="20"/>
        </w:rPr>
        <w:t>1σ</w:t>
      </w:r>
      <w:proofErr w:type="spellEnd"/>
      <w:r w:rsidR="00670D5C">
        <w:rPr>
          <w:sz w:val="20"/>
        </w:rPr>
        <w:t xml:space="preserve">), 0.10 (±0.16 </w:t>
      </w:r>
      <w:proofErr w:type="spellStart"/>
      <w:r w:rsidR="00670D5C">
        <w:rPr>
          <w:sz w:val="20"/>
        </w:rPr>
        <w:t>1σ</w:t>
      </w:r>
      <w:proofErr w:type="spellEnd"/>
      <w:r w:rsidR="00670D5C">
        <w:rPr>
          <w:sz w:val="20"/>
        </w:rPr>
        <w:t xml:space="preserve">), and 1.1 (±0.19 </w:t>
      </w:r>
      <w:proofErr w:type="spellStart"/>
      <w:r w:rsidR="00670D5C">
        <w:rPr>
          <w:sz w:val="20"/>
        </w:rPr>
        <w:t>1σ</w:t>
      </w:r>
      <w:proofErr w:type="spellEnd"/>
      <w:r w:rsidR="00670D5C">
        <w:rPr>
          <w:sz w:val="20"/>
        </w:rPr>
        <w:t xml:space="preserve">), respectively. </w:t>
      </w:r>
    </w:p>
    <w:p w:rsidR="00C6330E" w:rsidRDefault="00BC10EF" w:rsidP="00F07E15">
      <w:pPr>
        <w:spacing w:line="240" w:lineRule="atLeast"/>
        <w:ind w:firstLine="288"/>
        <w:rPr>
          <w:sz w:val="20"/>
        </w:rPr>
      </w:pPr>
      <w:r>
        <w:rPr>
          <w:sz w:val="20"/>
        </w:rPr>
        <w:t xml:space="preserve">The terms A and B are not statistically significant, </w:t>
      </w:r>
      <w:r w:rsidR="00670D5C">
        <w:rPr>
          <w:sz w:val="20"/>
        </w:rPr>
        <w:t>suggesting</w:t>
      </w:r>
      <w:r>
        <w:rPr>
          <w:sz w:val="20"/>
        </w:rPr>
        <w:t xml:space="preserve"> that</w:t>
      </w:r>
      <w:r w:rsidR="00670D5C">
        <w:rPr>
          <w:sz w:val="20"/>
        </w:rPr>
        <w:t xml:space="preserve"> any mixing of </w:t>
      </w:r>
      <w:proofErr w:type="spellStart"/>
      <w:r>
        <w:rPr>
          <w:sz w:val="20"/>
        </w:rPr>
        <w:t>Ni</w:t>
      </w:r>
      <w:r w:rsidRPr="00F07E15">
        <w:rPr>
          <w:sz w:val="20"/>
          <w:vertAlign w:val="superscript"/>
        </w:rPr>
        <w:t>2</w:t>
      </w:r>
      <w:proofErr w:type="spellEnd"/>
      <w:r w:rsidRPr="00F07E15">
        <w:rPr>
          <w:sz w:val="20"/>
          <w:vertAlign w:val="superscript"/>
        </w:rPr>
        <w:t>+</w:t>
      </w:r>
      <w:r>
        <w:rPr>
          <w:sz w:val="20"/>
        </w:rPr>
        <w:t xml:space="preserve"> </w:t>
      </w:r>
      <w:r w:rsidR="00670D5C">
        <w:rPr>
          <w:sz w:val="20"/>
        </w:rPr>
        <w:t>with</w:t>
      </w:r>
      <w:r>
        <w:rPr>
          <w:sz w:val="20"/>
        </w:rPr>
        <w:t xml:space="preserve"> </w:t>
      </w:r>
      <w:proofErr w:type="spellStart"/>
      <w:r>
        <w:rPr>
          <w:sz w:val="20"/>
        </w:rPr>
        <w:t>Mn</w:t>
      </w:r>
      <w:proofErr w:type="spellEnd"/>
      <w:r>
        <w:rPr>
          <w:sz w:val="20"/>
        </w:rPr>
        <w:t xml:space="preserve"> or ferric iron</w:t>
      </w:r>
      <w:r w:rsidR="00670D5C">
        <w:rPr>
          <w:sz w:val="20"/>
        </w:rPr>
        <w:t xml:space="preserve"> in the melt is not significant in these experiments</w:t>
      </w:r>
      <w:r>
        <w:rPr>
          <w:sz w:val="20"/>
        </w:rPr>
        <w:t xml:space="preserve">.  The significance of the C term suggests that </w:t>
      </w:r>
      <w:proofErr w:type="gramStart"/>
      <w:r>
        <w:rPr>
          <w:sz w:val="20"/>
        </w:rPr>
        <w:t>t</w:t>
      </w:r>
      <w:r w:rsidR="0077684D">
        <w:rPr>
          <w:sz w:val="20"/>
        </w:rPr>
        <w:t xml:space="preserve">he </w:t>
      </w:r>
      <w:r w:rsidR="009F7C1A">
        <w:rPr>
          <w:sz w:val="20"/>
        </w:rPr>
        <w:t xml:space="preserve">trend of </w:t>
      </w:r>
      <w:proofErr w:type="spellStart"/>
      <w:r w:rsidR="0077684D" w:rsidRPr="00BE3E13">
        <w:rPr>
          <w:sz w:val="20"/>
        </w:rPr>
        <w:t>γ</w:t>
      </w:r>
      <w:r w:rsidR="0077684D" w:rsidRPr="00F07E15">
        <w:rPr>
          <w:szCs w:val="18"/>
        </w:rPr>
        <w:t>NiO</w:t>
      </w:r>
      <w:proofErr w:type="spellEnd"/>
      <w:r w:rsidR="009F7C1A">
        <w:rPr>
          <w:sz w:val="20"/>
        </w:rPr>
        <w:t xml:space="preserve"> decreasing</w:t>
      </w:r>
      <w:r w:rsidR="0077684D">
        <w:rPr>
          <w:sz w:val="20"/>
        </w:rPr>
        <w:t xml:space="preserve"> as</w:t>
      </w:r>
      <w:r w:rsidR="005311F9">
        <w:rPr>
          <w:sz w:val="20"/>
        </w:rPr>
        <w:t xml:space="preserve"> more</w:t>
      </w:r>
      <w:r w:rsidR="0077684D">
        <w:rPr>
          <w:sz w:val="20"/>
        </w:rPr>
        <w:t xml:space="preserve"> </w:t>
      </w:r>
      <w:proofErr w:type="spellStart"/>
      <w:r w:rsidR="0077684D">
        <w:rPr>
          <w:sz w:val="20"/>
        </w:rPr>
        <w:t>Fe</w:t>
      </w:r>
      <w:r w:rsidR="0077684D">
        <w:rPr>
          <w:sz w:val="20"/>
          <w:vertAlign w:val="superscript"/>
        </w:rPr>
        <w:t>3</w:t>
      </w:r>
      <w:proofErr w:type="spellEnd"/>
      <w:r w:rsidR="0077684D">
        <w:rPr>
          <w:sz w:val="20"/>
          <w:vertAlign w:val="superscript"/>
        </w:rPr>
        <w:t>+</w:t>
      </w:r>
      <w:r w:rsidR="009F7C1A">
        <w:rPr>
          <w:sz w:val="20"/>
        </w:rPr>
        <w:t xml:space="preserve"> is </w:t>
      </w:r>
      <w:r w:rsidR="005311F9">
        <w:rPr>
          <w:sz w:val="20"/>
        </w:rPr>
        <w:t xml:space="preserve">added </w:t>
      </w:r>
      <w:r w:rsidR="000874B4">
        <w:rPr>
          <w:sz w:val="20"/>
        </w:rPr>
        <w:t>can be</w:t>
      </w:r>
      <w:r w:rsidR="009F7C1A">
        <w:rPr>
          <w:sz w:val="20"/>
        </w:rPr>
        <w:t xml:space="preserve"> explained by</w:t>
      </w:r>
      <w:r w:rsidR="000874B4">
        <w:rPr>
          <w:sz w:val="20"/>
        </w:rPr>
        <w:t xml:space="preserve"> </w:t>
      </w:r>
      <w:proofErr w:type="spellStart"/>
      <w:r w:rsidR="000874B4">
        <w:rPr>
          <w:sz w:val="20"/>
        </w:rPr>
        <w:t>Fe</w:t>
      </w:r>
      <w:r w:rsidR="000874B4">
        <w:rPr>
          <w:sz w:val="20"/>
          <w:vertAlign w:val="superscript"/>
        </w:rPr>
        <w:t>3</w:t>
      </w:r>
      <w:proofErr w:type="spellEnd"/>
      <w:r w:rsidR="000874B4">
        <w:rPr>
          <w:sz w:val="20"/>
          <w:vertAlign w:val="superscript"/>
        </w:rPr>
        <w:t>+</w:t>
      </w:r>
      <w:proofErr w:type="gramEnd"/>
      <w:r w:rsidR="00CB3BDB">
        <w:rPr>
          <w:sz w:val="20"/>
        </w:rPr>
        <w:t xml:space="preserve"> </w:t>
      </w:r>
      <w:r w:rsidR="00405C7D">
        <w:rPr>
          <w:sz w:val="20"/>
        </w:rPr>
        <w:t xml:space="preserve">in </w:t>
      </w:r>
      <w:r w:rsidR="00C82AD8">
        <w:rPr>
          <w:sz w:val="20"/>
        </w:rPr>
        <w:t>tetrahedr</w:t>
      </w:r>
      <w:r w:rsidR="00405C7D">
        <w:rPr>
          <w:sz w:val="20"/>
        </w:rPr>
        <w:t>al coordination</w:t>
      </w:r>
      <w:r w:rsidR="00440E9F">
        <w:rPr>
          <w:sz w:val="20"/>
        </w:rPr>
        <w:t xml:space="preserve"> increas</w:t>
      </w:r>
      <w:r w:rsidR="00C82AD8">
        <w:rPr>
          <w:sz w:val="20"/>
        </w:rPr>
        <w:t xml:space="preserve">ing the amount </w:t>
      </w:r>
      <w:r w:rsidR="008046FA">
        <w:rPr>
          <w:sz w:val="20"/>
        </w:rPr>
        <w:t xml:space="preserve">of bridging </w:t>
      </w:r>
      <w:proofErr w:type="spellStart"/>
      <w:r w:rsidR="008046FA">
        <w:rPr>
          <w:sz w:val="20"/>
        </w:rPr>
        <w:t>oxygens</w:t>
      </w:r>
      <w:proofErr w:type="spellEnd"/>
      <w:r w:rsidR="00CB3BDB">
        <w:rPr>
          <w:sz w:val="20"/>
        </w:rPr>
        <w:t xml:space="preserve"> present in the melt</w:t>
      </w:r>
      <w:r w:rsidR="00670D5C">
        <w:rPr>
          <w:sz w:val="20"/>
        </w:rPr>
        <w:t xml:space="preserve">, </w:t>
      </w:r>
      <w:r w:rsidR="00440E9F">
        <w:rPr>
          <w:sz w:val="20"/>
        </w:rPr>
        <w:t>acting as</w:t>
      </w:r>
      <w:r w:rsidR="00CB3BDB">
        <w:rPr>
          <w:sz w:val="20"/>
        </w:rPr>
        <w:t xml:space="preserve"> a</w:t>
      </w:r>
      <w:r w:rsidR="0014585C">
        <w:rPr>
          <w:sz w:val="20"/>
        </w:rPr>
        <w:t xml:space="preserve"> </w:t>
      </w:r>
      <w:proofErr w:type="spellStart"/>
      <w:r w:rsidR="00440E9F">
        <w:rPr>
          <w:sz w:val="20"/>
        </w:rPr>
        <w:t>polymerizer</w:t>
      </w:r>
      <w:proofErr w:type="spellEnd"/>
      <w:r w:rsidR="00670D5C">
        <w:rPr>
          <w:sz w:val="20"/>
        </w:rPr>
        <w:t>.</w:t>
      </w:r>
      <w:r w:rsidR="004416F0">
        <w:rPr>
          <w:sz w:val="20"/>
        </w:rPr>
        <w:t xml:space="preserve"> </w:t>
      </w:r>
      <w:r w:rsidR="00C82AD8">
        <w:rPr>
          <w:sz w:val="20"/>
        </w:rPr>
        <w:t xml:space="preserve">The decrease of </w:t>
      </w:r>
      <w:proofErr w:type="spellStart"/>
      <w:r w:rsidR="005C4F44">
        <w:rPr>
          <w:sz w:val="20"/>
        </w:rPr>
        <w:t>a</w:t>
      </w:r>
      <w:r w:rsidR="00C82AD8">
        <w:rPr>
          <w:sz w:val="20"/>
        </w:rPr>
        <w:t>O</w:t>
      </w:r>
      <w:r w:rsidR="00C82AD8">
        <w:rPr>
          <w:sz w:val="20"/>
          <w:vertAlign w:val="superscript"/>
        </w:rPr>
        <w:t>2</w:t>
      </w:r>
      <w:proofErr w:type="spellEnd"/>
      <w:r w:rsidR="00C82AD8">
        <w:rPr>
          <w:sz w:val="20"/>
          <w:vertAlign w:val="superscript"/>
        </w:rPr>
        <w:t xml:space="preserve">- </w:t>
      </w:r>
      <w:r w:rsidR="00C82AD8">
        <w:rPr>
          <w:sz w:val="20"/>
        </w:rPr>
        <w:t>caused by polymerization</w:t>
      </w:r>
      <w:r w:rsidR="00CB3BDB">
        <w:rPr>
          <w:sz w:val="20"/>
        </w:rPr>
        <w:t xml:space="preserve"> of the melt</w:t>
      </w:r>
      <w:r w:rsidR="00C82AD8">
        <w:rPr>
          <w:sz w:val="20"/>
        </w:rPr>
        <w:t xml:space="preserve"> leads to the </w:t>
      </w:r>
      <w:proofErr w:type="spellStart"/>
      <w:r w:rsidR="00C82AD8" w:rsidRPr="00BE3E13">
        <w:rPr>
          <w:sz w:val="20"/>
        </w:rPr>
        <w:t>γ</w:t>
      </w:r>
      <w:r w:rsidR="00C82AD8" w:rsidRPr="00F07E15">
        <w:rPr>
          <w:szCs w:val="18"/>
        </w:rPr>
        <w:t>NiO</w:t>
      </w:r>
      <w:proofErr w:type="spellEnd"/>
      <w:r w:rsidR="00C82AD8">
        <w:rPr>
          <w:sz w:val="20"/>
        </w:rPr>
        <w:t xml:space="preserve"> decreasing</w:t>
      </w:r>
      <w:r w:rsidR="00C6330E">
        <w:rPr>
          <w:sz w:val="20"/>
        </w:rPr>
        <w:t>.</w:t>
      </w:r>
    </w:p>
    <w:p w:rsidR="00B458EA" w:rsidRDefault="00C6330E" w:rsidP="00F07E15">
      <w:pPr>
        <w:spacing w:line="240" w:lineRule="atLeast"/>
        <w:ind w:firstLine="288"/>
        <w:rPr>
          <w:sz w:val="20"/>
        </w:rPr>
      </w:pPr>
      <w:r w:rsidRPr="00C6330E">
        <w:rPr>
          <w:sz w:val="20"/>
        </w:rPr>
        <w:t xml:space="preserve">A comparison between modeled and measured values for </w:t>
      </w:r>
      <w:proofErr w:type="spellStart"/>
      <w:r w:rsidRPr="00C6330E">
        <w:rPr>
          <w:sz w:val="20"/>
        </w:rPr>
        <w:t>γ</w:t>
      </w:r>
      <w:r w:rsidRPr="00F07E15">
        <w:rPr>
          <w:szCs w:val="18"/>
        </w:rPr>
        <w:t>NiO</w:t>
      </w:r>
      <w:proofErr w:type="spellEnd"/>
      <w:r w:rsidRPr="00C6330E">
        <w:rPr>
          <w:sz w:val="20"/>
        </w:rPr>
        <w:t xml:space="preserve"> using </w:t>
      </w:r>
      <w:r w:rsidR="00EF5373">
        <w:rPr>
          <w:sz w:val="20"/>
        </w:rPr>
        <w:t xml:space="preserve">the </w:t>
      </w:r>
      <w:r w:rsidRPr="00C6330E">
        <w:rPr>
          <w:sz w:val="20"/>
        </w:rPr>
        <w:t xml:space="preserve">least squares fit </w:t>
      </w:r>
      <w:r w:rsidR="00EF5373">
        <w:rPr>
          <w:sz w:val="20"/>
        </w:rPr>
        <w:t xml:space="preserve">values </w:t>
      </w:r>
      <w:r w:rsidRPr="00C6330E">
        <w:rPr>
          <w:sz w:val="20"/>
        </w:rPr>
        <w:t xml:space="preserve">of A, B, and C </w:t>
      </w:r>
      <w:proofErr w:type="gramStart"/>
      <w:r w:rsidRPr="00C6330E">
        <w:rPr>
          <w:sz w:val="20"/>
        </w:rPr>
        <w:t>is shown</w:t>
      </w:r>
      <w:proofErr w:type="gramEnd"/>
      <w:r w:rsidRPr="00C6330E">
        <w:rPr>
          <w:sz w:val="20"/>
        </w:rPr>
        <w:t xml:space="preserve"> in Figure 2. The values determined for coefficients A and C are with</w:t>
      </w:r>
      <w:r w:rsidR="00405C7D">
        <w:rPr>
          <w:sz w:val="20"/>
        </w:rPr>
        <w:t>in</w:t>
      </w:r>
      <w:r w:rsidRPr="00C6330E">
        <w:rPr>
          <w:sz w:val="20"/>
        </w:rPr>
        <w:t xml:space="preserve"> uncertainty of values </w:t>
      </w:r>
      <w:r w:rsidRPr="00C6330E">
        <w:rPr>
          <w:sz w:val="20"/>
        </w:rPr>
        <w:lastRenderedPageBreak/>
        <w:t>determined based on a different approach and</w:t>
      </w:r>
      <w:r w:rsidR="00662A8E">
        <w:rPr>
          <w:sz w:val="20"/>
        </w:rPr>
        <w:t xml:space="preserve"> independent ex</w:t>
      </w:r>
      <w:r w:rsidRPr="00C6330E">
        <w:rPr>
          <w:sz w:val="20"/>
        </w:rPr>
        <w:t>periments reported elsewhere in this volume [9].</w:t>
      </w:r>
    </w:p>
    <w:p w:rsidR="00662A8E" w:rsidRDefault="00662A8E" w:rsidP="00F07E15">
      <w:pPr>
        <w:spacing w:line="240" w:lineRule="atLeast"/>
        <w:ind w:firstLine="288"/>
        <w:rPr>
          <w:sz w:val="20"/>
        </w:rPr>
      </w:pPr>
    </w:p>
    <w:p w:rsidR="00662A8E" w:rsidRDefault="00662A8E" w:rsidP="00662A8E">
      <w:pPr>
        <w:spacing w:line="240" w:lineRule="atLeast"/>
        <w:jc w:val="center"/>
        <w:rPr>
          <w:sz w:val="20"/>
        </w:rPr>
      </w:pPr>
      <w:r w:rsidRPr="008046FA">
        <w:rPr>
          <w:noProof/>
          <w:sz w:val="20"/>
        </w:rPr>
        <w:drawing>
          <wp:inline distT="0" distB="0" distL="0" distR="0" wp14:anchorId="312C1B19" wp14:editId="04184EF9">
            <wp:extent cx="2743325" cy="2028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" contras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17" cy="204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A8E" w:rsidRPr="005452A3" w:rsidRDefault="00662A8E" w:rsidP="00662A8E">
      <w:pPr>
        <w:rPr>
          <w:szCs w:val="18"/>
        </w:rPr>
      </w:pPr>
      <w:r w:rsidRPr="00670D5C">
        <w:rPr>
          <w:b/>
          <w:szCs w:val="18"/>
        </w:rPr>
        <w:t>Fig. 1</w:t>
      </w:r>
      <w:r w:rsidR="001D59AC">
        <w:rPr>
          <w:szCs w:val="18"/>
        </w:rPr>
        <w:t xml:space="preserve"> When b</w:t>
      </w:r>
      <w:r w:rsidRPr="003C611A">
        <w:rPr>
          <w:szCs w:val="18"/>
        </w:rPr>
        <w:t xml:space="preserve">ridging </w:t>
      </w:r>
      <w:proofErr w:type="spellStart"/>
      <w:r w:rsidR="001D59AC">
        <w:rPr>
          <w:szCs w:val="18"/>
        </w:rPr>
        <w:t>o</w:t>
      </w:r>
      <w:r w:rsidRPr="003C611A">
        <w:rPr>
          <w:szCs w:val="18"/>
        </w:rPr>
        <w:t>xygens</w:t>
      </w:r>
      <w:proofErr w:type="spellEnd"/>
      <w:r w:rsidRPr="003C611A">
        <w:rPr>
          <w:szCs w:val="18"/>
        </w:rPr>
        <w:t xml:space="preserve"> are calculated assuming that ferric iron is a network modifier, the apparent effect of increasing iron (FMS series) on </w:t>
      </w:r>
      <w:proofErr w:type="spellStart"/>
      <w:r w:rsidRPr="003C611A">
        <w:rPr>
          <w:szCs w:val="18"/>
        </w:rPr>
        <w:t>NiO</w:t>
      </w:r>
      <w:proofErr w:type="spellEnd"/>
      <w:r w:rsidRPr="003C611A">
        <w:rPr>
          <w:szCs w:val="18"/>
        </w:rPr>
        <w:t xml:space="preserve"> is opposite the effects of adding </w:t>
      </w:r>
      <w:proofErr w:type="spellStart"/>
      <w:r w:rsidRPr="003C611A">
        <w:rPr>
          <w:szCs w:val="18"/>
        </w:rPr>
        <w:t>MgO</w:t>
      </w:r>
      <w:proofErr w:type="spellEnd"/>
      <w:r w:rsidRPr="003C611A">
        <w:rPr>
          <w:szCs w:val="18"/>
        </w:rPr>
        <w:t xml:space="preserve"> (MACS series) or </w:t>
      </w:r>
      <w:proofErr w:type="spellStart"/>
      <w:r w:rsidRPr="003C611A">
        <w:rPr>
          <w:szCs w:val="18"/>
        </w:rPr>
        <w:t>MnO</w:t>
      </w:r>
      <w:proofErr w:type="spellEnd"/>
      <w:r w:rsidRPr="003C611A">
        <w:rPr>
          <w:szCs w:val="18"/>
        </w:rPr>
        <w:t xml:space="preserve"> (</w:t>
      </w:r>
      <w:proofErr w:type="spellStart"/>
      <w:r w:rsidRPr="003C611A">
        <w:rPr>
          <w:szCs w:val="18"/>
        </w:rPr>
        <w:t>MMCS</w:t>
      </w:r>
      <w:proofErr w:type="spellEnd"/>
      <w:r w:rsidRPr="003C611A">
        <w:rPr>
          <w:szCs w:val="18"/>
        </w:rPr>
        <w:t xml:space="preserve"> series).  However, if ferric iron </w:t>
      </w:r>
      <w:proofErr w:type="gramStart"/>
      <w:r w:rsidRPr="003C611A">
        <w:rPr>
          <w:szCs w:val="18"/>
        </w:rPr>
        <w:t>is assumed</w:t>
      </w:r>
      <w:proofErr w:type="gramEnd"/>
      <w:r w:rsidRPr="003C611A">
        <w:rPr>
          <w:szCs w:val="18"/>
        </w:rPr>
        <w:t xml:space="preserve"> to act as a network former, the effect of adding iron continues a trend established by the </w:t>
      </w:r>
      <w:proofErr w:type="spellStart"/>
      <w:r w:rsidRPr="003C611A">
        <w:rPr>
          <w:szCs w:val="18"/>
        </w:rPr>
        <w:t>MMCS</w:t>
      </w:r>
      <w:proofErr w:type="spellEnd"/>
      <w:r w:rsidRPr="003C611A">
        <w:rPr>
          <w:szCs w:val="18"/>
        </w:rPr>
        <w:t xml:space="preserve"> and MACS series.</w:t>
      </w:r>
    </w:p>
    <w:p w:rsidR="00662A8E" w:rsidRDefault="00662A8E" w:rsidP="00F07E15">
      <w:pPr>
        <w:spacing w:line="240" w:lineRule="atLeast"/>
        <w:ind w:firstLine="288"/>
        <w:rPr>
          <w:sz w:val="20"/>
        </w:rPr>
      </w:pPr>
    </w:p>
    <w:p w:rsidR="001946A4" w:rsidRDefault="00065A48" w:rsidP="00DB4037">
      <w:pPr>
        <w:spacing w:line="240" w:lineRule="atLeast"/>
        <w:rPr>
          <w:sz w:val="20"/>
        </w:rPr>
      </w:pPr>
      <w:r w:rsidRPr="00065A48">
        <w:rPr>
          <w:noProof/>
        </w:rPr>
        <w:drawing>
          <wp:inline distT="0" distB="0" distL="0" distR="0">
            <wp:extent cx="2859508" cy="161907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0" t="6482" r="1793" b="12229"/>
                    <a:stretch/>
                  </pic:blipFill>
                  <pic:spPr bwMode="auto">
                    <a:xfrm>
                      <a:off x="0" y="0"/>
                      <a:ext cx="2876357" cy="162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6A4" w:rsidRPr="006A7A80" w:rsidRDefault="001946A4" w:rsidP="00F07E15">
      <w:pPr>
        <w:spacing w:line="240" w:lineRule="atLeast"/>
        <w:rPr>
          <w:sz w:val="20"/>
        </w:rPr>
      </w:pPr>
      <w:r w:rsidRPr="001946A4">
        <w:rPr>
          <w:b/>
          <w:sz w:val="20"/>
        </w:rPr>
        <w:t>Fig. 2</w:t>
      </w:r>
      <w:r>
        <w:rPr>
          <w:b/>
          <w:sz w:val="20"/>
        </w:rPr>
        <w:t xml:space="preserve"> </w:t>
      </w:r>
      <w:r w:rsidR="00B458EA">
        <w:rPr>
          <w:sz w:val="20"/>
        </w:rPr>
        <w:t>Fit of data to the least-squares model</w:t>
      </w:r>
    </w:p>
    <w:p w:rsidR="001946A4" w:rsidRDefault="001946A4" w:rsidP="00C87542">
      <w:pPr>
        <w:spacing w:line="240" w:lineRule="atLeast"/>
        <w:rPr>
          <w:sz w:val="20"/>
        </w:rPr>
      </w:pPr>
    </w:p>
    <w:p w:rsidR="009E6CA4" w:rsidRPr="00C51965" w:rsidRDefault="009E6CA4" w:rsidP="00C87542">
      <w:pPr>
        <w:spacing w:line="240" w:lineRule="atLeast"/>
        <w:rPr>
          <w:sz w:val="20"/>
        </w:rPr>
      </w:pPr>
      <w:r>
        <w:rPr>
          <w:b/>
          <w:sz w:val="20"/>
        </w:rPr>
        <w:t>Conclusion</w:t>
      </w:r>
      <w:r w:rsidR="00B458EA">
        <w:rPr>
          <w:b/>
          <w:sz w:val="20"/>
        </w:rPr>
        <w:t>s</w:t>
      </w:r>
      <w:r>
        <w:rPr>
          <w:b/>
          <w:sz w:val="20"/>
        </w:rPr>
        <w:t xml:space="preserve">: </w:t>
      </w:r>
      <w:r>
        <w:rPr>
          <w:sz w:val="20"/>
        </w:rPr>
        <w:t>Our experiments show</w:t>
      </w:r>
      <w:r w:rsidR="00A00B2C">
        <w:rPr>
          <w:sz w:val="20"/>
        </w:rPr>
        <w:t xml:space="preserve"> that</w:t>
      </w:r>
      <w:r>
        <w:rPr>
          <w:sz w:val="20"/>
        </w:rPr>
        <w:t xml:space="preserve"> adding </w:t>
      </w:r>
      <w:r w:rsidR="00F905A0">
        <w:rPr>
          <w:sz w:val="20"/>
        </w:rPr>
        <w:t>iron (</w:t>
      </w:r>
      <w:r w:rsidR="00E80D8E">
        <w:rPr>
          <w:sz w:val="20"/>
        </w:rPr>
        <w:t>~</w:t>
      </w:r>
      <w:r>
        <w:rPr>
          <w:sz w:val="20"/>
        </w:rPr>
        <w:t xml:space="preserve">50% ferric) to the melt has the opposite effect of </w:t>
      </w:r>
      <w:r w:rsidR="00A00B2C">
        <w:rPr>
          <w:sz w:val="20"/>
        </w:rPr>
        <w:t xml:space="preserve">adding </w:t>
      </w:r>
      <w:proofErr w:type="spellStart"/>
      <w:r>
        <w:rPr>
          <w:sz w:val="20"/>
        </w:rPr>
        <w:t>Mn</w:t>
      </w:r>
      <w:proofErr w:type="spellEnd"/>
      <w:r>
        <w:rPr>
          <w:sz w:val="20"/>
        </w:rPr>
        <w:t xml:space="preserve"> and Mg. This is understood </w:t>
      </w:r>
      <w:r w:rsidR="00A00B2C">
        <w:rPr>
          <w:sz w:val="20"/>
        </w:rPr>
        <w:t>as due to</w:t>
      </w:r>
      <w:r>
        <w:rPr>
          <w:sz w:val="20"/>
        </w:rPr>
        <w:t xml:space="preserve"> ferric </w:t>
      </w:r>
      <w:r w:rsidR="00A00B2C">
        <w:rPr>
          <w:sz w:val="20"/>
        </w:rPr>
        <w:t xml:space="preserve">iron </w:t>
      </w:r>
      <w:r>
        <w:rPr>
          <w:sz w:val="20"/>
        </w:rPr>
        <w:t>polymerizing the melt</w:t>
      </w:r>
      <w:r w:rsidR="00751516">
        <w:rPr>
          <w:sz w:val="20"/>
        </w:rPr>
        <w:t xml:space="preserve"> which</w:t>
      </w:r>
      <w:r>
        <w:rPr>
          <w:sz w:val="20"/>
        </w:rPr>
        <w:t xml:space="preserve"> decreas</w:t>
      </w:r>
      <w:r w:rsidR="00751516">
        <w:rPr>
          <w:sz w:val="20"/>
        </w:rPr>
        <w:t>es</w:t>
      </w:r>
      <w:r>
        <w:rPr>
          <w:sz w:val="20"/>
        </w:rPr>
        <w:t xml:space="preserve"> </w:t>
      </w:r>
      <w:proofErr w:type="spellStart"/>
      <w:r>
        <w:rPr>
          <w:sz w:val="20"/>
        </w:rPr>
        <w:t>aO</w:t>
      </w:r>
      <w:r>
        <w:rPr>
          <w:sz w:val="20"/>
          <w:vertAlign w:val="superscript"/>
        </w:rPr>
        <w:t>2</w:t>
      </w:r>
      <w:proofErr w:type="spellEnd"/>
      <w:r>
        <w:rPr>
          <w:sz w:val="20"/>
          <w:vertAlign w:val="superscript"/>
        </w:rPr>
        <w:t>-</w:t>
      </w:r>
      <w:r w:rsidR="00A00B2C">
        <w:rPr>
          <w:sz w:val="20"/>
          <w:vertAlign w:val="superscript"/>
        </w:rPr>
        <w:t xml:space="preserve">, </w:t>
      </w:r>
      <w:r w:rsidR="00C51965">
        <w:rPr>
          <w:sz w:val="20"/>
        </w:rPr>
        <w:t>result</w:t>
      </w:r>
      <w:r w:rsidR="00A00B2C">
        <w:rPr>
          <w:sz w:val="20"/>
        </w:rPr>
        <w:t>ing</w:t>
      </w:r>
      <w:r w:rsidR="00C51965">
        <w:rPr>
          <w:sz w:val="20"/>
        </w:rPr>
        <w:t xml:space="preserve"> in a decrease </w:t>
      </w:r>
      <w:proofErr w:type="spellStart"/>
      <w:r w:rsidR="00A00B2C" w:rsidRPr="00BE3E13">
        <w:rPr>
          <w:sz w:val="20"/>
        </w:rPr>
        <w:t>γ</w:t>
      </w:r>
      <w:r w:rsidR="00A00B2C" w:rsidRPr="00241D64">
        <w:rPr>
          <w:szCs w:val="18"/>
        </w:rPr>
        <w:t>NiO</w:t>
      </w:r>
      <w:proofErr w:type="spellEnd"/>
      <w:r w:rsidR="00C51965">
        <w:rPr>
          <w:sz w:val="20"/>
        </w:rPr>
        <w:t>.</w:t>
      </w:r>
      <w:r w:rsidR="00B458EA">
        <w:rPr>
          <w:sz w:val="20"/>
        </w:rPr>
        <w:t xml:space="preserve">  Better theoretical understanding of variations in activity allow for better prediction of activities and partition coefficients.</w:t>
      </w:r>
    </w:p>
    <w:p w:rsidR="00DF62A7" w:rsidRDefault="00063B83" w:rsidP="00F07E15">
      <w:pPr>
        <w:spacing w:line="120" w:lineRule="exact"/>
        <w:rPr>
          <w:b/>
          <w:sz w:val="20"/>
        </w:rPr>
      </w:pPr>
      <w:r w:rsidRPr="000B4F06">
        <w:rPr>
          <w:sz w:val="20"/>
        </w:rPr>
        <w:tab/>
      </w:r>
    </w:p>
    <w:p w:rsidR="00B458EA" w:rsidRDefault="00693DF0" w:rsidP="00F07E15">
      <w:pPr>
        <w:jc w:val="both"/>
        <w:rPr>
          <w:sz w:val="16"/>
          <w:szCs w:val="16"/>
        </w:rPr>
      </w:pPr>
      <w:r w:rsidRPr="00FB251F">
        <w:rPr>
          <w:b/>
          <w:sz w:val="16"/>
          <w:szCs w:val="16"/>
        </w:rPr>
        <w:t>References:</w:t>
      </w:r>
      <w:r w:rsidRPr="00FB251F">
        <w:rPr>
          <w:sz w:val="16"/>
          <w:szCs w:val="16"/>
        </w:rPr>
        <w:t xml:space="preserve"> </w:t>
      </w:r>
      <w:r w:rsidR="005452A3">
        <w:rPr>
          <w:sz w:val="16"/>
          <w:szCs w:val="16"/>
        </w:rPr>
        <w:t xml:space="preserve">[1] </w:t>
      </w:r>
      <w:r w:rsidR="005452A3" w:rsidRPr="0019117E">
        <w:rPr>
          <w:sz w:val="16"/>
          <w:szCs w:val="16"/>
        </w:rPr>
        <w:t>Anderson</w:t>
      </w:r>
      <w:r w:rsidR="005452A3">
        <w:rPr>
          <w:sz w:val="16"/>
          <w:szCs w:val="16"/>
        </w:rPr>
        <w:t xml:space="preserve"> L</w:t>
      </w:r>
      <w:r w:rsidR="005452A3" w:rsidRPr="0019117E">
        <w:rPr>
          <w:sz w:val="16"/>
          <w:szCs w:val="16"/>
        </w:rPr>
        <w:t>, Young</w:t>
      </w:r>
      <w:r w:rsidR="005452A3">
        <w:rPr>
          <w:sz w:val="16"/>
          <w:szCs w:val="16"/>
        </w:rPr>
        <w:t xml:space="preserve"> E</w:t>
      </w:r>
      <w:r w:rsidR="005452A3" w:rsidRPr="0019117E">
        <w:rPr>
          <w:sz w:val="16"/>
          <w:szCs w:val="16"/>
        </w:rPr>
        <w:t xml:space="preserve">, and Colson </w:t>
      </w:r>
      <w:r w:rsidR="005452A3">
        <w:rPr>
          <w:sz w:val="16"/>
          <w:szCs w:val="16"/>
        </w:rPr>
        <w:t xml:space="preserve">R O </w:t>
      </w:r>
      <w:r w:rsidR="005452A3" w:rsidRPr="0019117E">
        <w:rPr>
          <w:sz w:val="16"/>
          <w:szCs w:val="16"/>
        </w:rPr>
        <w:t xml:space="preserve">(2015) </w:t>
      </w:r>
      <w:proofErr w:type="spellStart"/>
      <w:r w:rsidR="005452A3" w:rsidRPr="0019117E">
        <w:rPr>
          <w:sz w:val="16"/>
          <w:szCs w:val="16"/>
        </w:rPr>
        <w:t>LPSC</w:t>
      </w:r>
      <w:proofErr w:type="spellEnd"/>
      <w:r w:rsidR="005452A3" w:rsidRPr="0019117E">
        <w:rPr>
          <w:sz w:val="16"/>
          <w:szCs w:val="16"/>
        </w:rPr>
        <w:t xml:space="preserve"> XLVI, </w:t>
      </w:r>
      <w:r w:rsidR="00900F17" w:rsidRPr="0019117E">
        <w:rPr>
          <w:sz w:val="16"/>
          <w:szCs w:val="16"/>
        </w:rPr>
        <w:t>1358</w:t>
      </w:r>
      <w:r w:rsidR="00900F17">
        <w:rPr>
          <w:sz w:val="16"/>
          <w:szCs w:val="16"/>
        </w:rPr>
        <w:t xml:space="preserve">  [</w:t>
      </w:r>
      <w:r w:rsidR="006F291B">
        <w:rPr>
          <w:sz w:val="16"/>
          <w:szCs w:val="16"/>
        </w:rPr>
        <w:t>2</w:t>
      </w:r>
      <w:r w:rsidR="006F291B" w:rsidRPr="00FB251F">
        <w:rPr>
          <w:sz w:val="16"/>
          <w:szCs w:val="16"/>
        </w:rPr>
        <w:t xml:space="preserve">] </w:t>
      </w:r>
      <w:proofErr w:type="spellStart"/>
      <w:r w:rsidR="006F291B" w:rsidRPr="00FB251F">
        <w:rPr>
          <w:sz w:val="16"/>
          <w:szCs w:val="16"/>
        </w:rPr>
        <w:t>Borisov</w:t>
      </w:r>
      <w:proofErr w:type="spellEnd"/>
      <w:r w:rsidR="006F291B" w:rsidRPr="00FB251F">
        <w:rPr>
          <w:sz w:val="16"/>
          <w:szCs w:val="16"/>
        </w:rPr>
        <w:t xml:space="preserve"> A, Behrens H., and Holtz F (2015) </w:t>
      </w:r>
      <w:proofErr w:type="spellStart"/>
      <w:r w:rsidR="006F291B" w:rsidRPr="00FB251F">
        <w:rPr>
          <w:sz w:val="16"/>
          <w:szCs w:val="16"/>
        </w:rPr>
        <w:t>Cont</w:t>
      </w:r>
      <w:proofErr w:type="spellEnd"/>
      <w:r w:rsidR="006F291B" w:rsidRPr="00FB251F">
        <w:rPr>
          <w:sz w:val="16"/>
          <w:szCs w:val="16"/>
        </w:rPr>
        <w:t xml:space="preserve"> Min Pet 169:</w:t>
      </w:r>
      <w:r w:rsidR="00900F17" w:rsidRPr="00FB251F">
        <w:rPr>
          <w:sz w:val="16"/>
          <w:szCs w:val="16"/>
        </w:rPr>
        <w:t>2</w:t>
      </w:r>
      <w:r w:rsidR="00900F17">
        <w:rPr>
          <w:sz w:val="16"/>
          <w:szCs w:val="16"/>
        </w:rPr>
        <w:t xml:space="preserve">  [</w:t>
      </w:r>
      <w:r w:rsidR="006F291B">
        <w:rPr>
          <w:sz w:val="16"/>
          <w:szCs w:val="16"/>
        </w:rPr>
        <w:t>3</w:t>
      </w:r>
      <w:r w:rsidRPr="00FB251F">
        <w:rPr>
          <w:sz w:val="16"/>
          <w:szCs w:val="16"/>
        </w:rPr>
        <w:t xml:space="preserve">] </w:t>
      </w:r>
      <w:proofErr w:type="spellStart"/>
      <w:r w:rsidRPr="00FB251F">
        <w:rPr>
          <w:sz w:val="16"/>
          <w:szCs w:val="16"/>
        </w:rPr>
        <w:t>Barin</w:t>
      </w:r>
      <w:proofErr w:type="spellEnd"/>
      <w:r w:rsidRPr="00FB251F">
        <w:rPr>
          <w:sz w:val="16"/>
          <w:szCs w:val="16"/>
        </w:rPr>
        <w:t xml:space="preserve"> I (1989) Thermochemical data of pure substances. </w:t>
      </w:r>
      <w:proofErr w:type="spellStart"/>
      <w:proofErr w:type="gramStart"/>
      <w:r w:rsidRPr="00FB251F">
        <w:rPr>
          <w:sz w:val="16"/>
          <w:szCs w:val="16"/>
        </w:rPr>
        <w:t>VCH</w:t>
      </w:r>
      <w:proofErr w:type="spellEnd"/>
      <w:r w:rsidRPr="00FB251F">
        <w:rPr>
          <w:sz w:val="16"/>
          <w:szCs w:val="16"/>
        </w:rPr>
        <w:t xml:space="preserve">  </w:t>
      </w:r>
      <w:proofErr w:type="spellStart"/>
      <w:r w:rsidRPr="00FB251F">
        <w:rPr>
          <w:sz w:val="16"/>
          <w:szCs w:val="16"/>
        </w:rPr>
        <w:t>Verlagsgesellschaft</w:t>
      </w:r>
      <w:proofErr w:type="spellEnd"/>
      <w:proofErr w:type="gramEnd"/>
      <w:r w:rsidRPr="00FB251F">
        <w:rPr>
          <w:sz w:val="16"/>
          <w:szCs w:val="16"/>
        </w:rPr>
        <w:t xml:space="preserve">, </w:t>
      </w:r>
      <w:proofErr w:type="spellStart"/>
      <w:r w:rsidRPr="00FB251F">
        <w:rPr>
          <w:sz w:val="16"/>
          <w:szCs w:val="16"/>
        </w:rPr>
        <w:t>Weinheim</w:t>
      </w:r>
      <w:proofErr w:type="spellEnd"/>
      <w:r w:rsidRPr="00FB251F">
        <w:rPr>
          <w:sz w:val="16"/>
          <w:szCs w:val="16"/>
        </w:rPr>
        <w:t xml:space="preserve">, </w:t>
      </w:r>
      <w:proofErr w:type="spellStart"/>
      <w:r w:rsidRPr="00FB251F">
        <w:rPr>
          <w:sz w:val="16"/>
          <w:szCs w:val="16"/>
        </w:rPr>
        <w:t>1739p</w:t>
      </w:r>
      <w:proofErr w:type="spellEnd"/>
      <w:r w:rsidRPr="00FB251F">
        <w:rPr>
          <w:sz w:val="16"/>
          <w:szCs w:val="16"/>
        </w:rPr>
        <w:t xml:space="preserve">. </w:t>
      </w:r>
      <w:r w:rsidR="0019117E">
        <w:rPr>
          <w:sz w:val="16"/>
          <w:szCs w:val="16"/>
        </w:rPr>
        <w:t>[4</w:t>
      </w:r>
      <w:r w:rsidR="004725A1">
        <w:rPr>
          <w:sz w:val="16"/>
          <w:szCs w:val="16"/>
        </w:rPr>
        <w:t xml:space="preserve">] </w:t>
      </w:r>
      <w:proofErr w:type="spellStart"/>
      <w:r w:rsidR="004725A1">
        <w:rPr>
          <w:sz w:val="16"/>
          <w:szCs w:val="16"/>
        </w:rPr>
        <w:t>Hultgren</w:t>
      </w:r>
      <w:proofErr w:type="spellEnd"/>
      <w:r w:rsidR="004725A1">
        <w:rPr>
          <w:sz w:val="16"/>
          <w:szCs w:val="16"/>
        </w:rPr>
        <w:t xml:space="preserve"> et al (1973) Selected Values of the Thermodynamic Properties of Binary Alloys, </w:t>
      </w:r>
      <w:proofErr w:type="spellStart"/>
      <w:r w:rsidR="004725A1">
        <w:rPr>
          <w:sz w:val="16"/>
          <w:szCs w:val="16"/>
        </w:rPr>
        <w:t>Amer</w:t>
      </w:r>
      <w:proofErr w:type="spellEnd"/>
      <w:r w:rsidR="004725A1">
        <w:rPr>
          <w:sz w:val="16"/>
          <w:szCs w:val="16"/>
        </w:rPr>
        <w:t xml:space="preserve"> </w:t>
      </w:r>
      <w:proofErr w:type="spellStart"/>
      <w:r w:rsidR="004725A1">
        <w:rPr>
          <w:sz w:val="16"/>
          <w:szCs w:val="16"/>
        </w:rPr>
        <w:t>Soc</w:t>
      </w:r>
      <w:proofErr w:type="spellEnd"/>
      <w:r w:rsidR="004725A1">
        <w:rPr>
          <w:sz w:val="16"/>
          <w:szCs w:val="16"/>
        </w:rPr>
        <w:t xml:space="preserve"> </w:t>
      </w:r>
      <w:proofErr w:type="gramStart"/>
      <w:r w:rsidR="004725A1">
        <w:rPr>
          <w:sz w:val="16"/>
          <w:szCs w:val="16"/>
        </w:rPr>
        <w:t>Metals  [</w:t>
      </w:r>
      <w:proofErr w:type="gramEnd"/>
      <w:r w:rsidR="0019117E">
        <w:rPr>
          <w:sz w:val="16"/>
          <w:szCs w:val="16"/>
        </w:rPr>
        <w:t>5</w:t>
      </w:r>
      <w:r w:rsidR="004725A1">
        <w:rPr>
          <w:sz w:val="16"/>
          <w:szCs w:val="16"/>
        </w:rPr>
        <w:t xml:space="preserve">] </w:t>
      </w:r>
      <w:proofErr w:type="spellStart"/>
      <w:r w:rsidR="004725A1" w:rsidRPr="004725A1">
        <w:rPr>
          <w:sz w:val="16"/>
          <w:szCs w:val="16"/>
        </w:rPr>
        <w:t>Holzheid</w:t>
      </w:r>
      <w:proofErr w:type="spellEnd"/>
      <w:r w:rsidR="004725A1" w:rsidRPr="004725A1">
        <w:rPr>
          <w:sz w:val="16"/>
          <w:szCs w:val="16"/>
        </w:rPr>
        <w:t xml:space="preserve"> A. Palme H. and Chakraborty S. (1997) </w:t>
      </w:r>
      <w:proofErr w:type="spellStart"/>
      <w:r w:rsidR="004725A1" w:rsidRPr="004725A1">
        <w:rPr>
          <w:sz w:val="16"/>
          <w:szCs w:val="16"/>
        </w:rPr>
        <w:t>Chem</w:t>
      </w:r>
      <w:proofErr w:type="spellEnd"/>
      <w:r w:rsidR="004725A1" w:rsidRPr="004725A1">
        <w:rPr>
          <w:sz w:val="16"/>
          <w:szCs w:val="16"/>
        </w:rPr>
        <w:t xml:space="preserve"> </w:t>
      </w:r>
      <w:proofErr w:type="spellStart"/>
      <w:r w:rsidR="004725A1" w:rsidRPr="004725A1">
        <w:rPr>
          <w:sz w:val="16"/>
          <w:szCs w:val="16"/>
        </w:rPr>
        <w:t>Geol</w:t>
      </w:r>
      <w:proofErr w:type="spellEnd"/>
      <w:r w:rsidR="004725A1" w:rsidRPr="004725A1">
        <w:rPr>
          <w:sz w:val="16"/>
          <w:szCs w:val="16"/>
        </w:rPr>
        <w:t xml:space="preserve"> 139, 21-38. </w:t>
      </w:r>
      <w:r w:rsidR="004725A1" w:rsidRPr="00FB251F">
        <w:rPr>
          <w:sz w:val="16"/>
          <w:szCs w:val="16"/>
        </w:rPr>
        <w:t>[</w:t>
      </w:r>
      <w:r w:rsidR="0019117E">
        <w:rPr>
          <w:sz w:val="16"/>
          <w:szCs w:val="16"/>
        </w:rPr>
        <w:t>6</w:t>
      </w:r>
      <w:r w:rsidR="004725A1" w:rsidRPr="00FB251F">
        <w:rPr>
          <w:sz w:val="16"/>
          <w:szCs w:val="16"/>
        </w:rPr>
        <w:t xml:space="preserve">] Colson R. O., </w:t>
      </w:r>
      <w:proofErr w:type="spellStart"/>
      <w:r w:rsidR="004725A1" w:rsidRPr="00FB251F">
        <w:rPr>
          <w:sz w:val="16"/>
          <w:szCs w:val="16"/>
        </w:rPr>
        <w:t>Keedy</w:t>
      </w:r>
      <w:proofErr w:type="spellEnd"/>
      <w:r w:rsidR="004725A1" w:rsidRPr="00FB251F">
        <w:rPr>
          <w:sz w:val="16"/>
          <w:szCs w:val="16"/>
        </w:rPr>
        <w:t xml:space="preserve"> C. R. and Hask</w:t>
      </w:r>
      <w:r w:rsidR="00900F17">
        <w:rPr>
          <w:sz w:val="16"/>
          <w:szCs w:val="16"/>
        </w:rPr>
        <w:t xml:space="preserve">in L. A. (1995) </w:t>
      </w:r>
      <w:proofErr w:type="spellStart"/>
      <w:r w:rsidR="00900F17">
        <w:rPr>
          <w:sz w:val="16"/>
          <w:szCs w:val="16"/>
        </w:rPr>
        <w:t>GCA</w:t>
      </w:r>
      <w:proofErr w:type="spellEnd"/>
      <w:r w:rsidR="00900F17">
        <w:rPr>
          <w:sz w:val="16"/>
          <w:szCs w:val="16"/>
        </w:rPr>
        <w:t xml:space="preserve"> 59, 909-925 </w:t>
      </w:r>
      <w:r w:rsidR="004725A1" w:rsidRPr="00FB251F">
        <w:rPr>
          <w:sz w:val="16"/>
          <w:szCs w:val="16"/>
        </w:rPr>
        <w:t>[</w:t>
      </w:r>
      <w:r w:rsidR="0019117E">
        <w:rPr>
          <w:sz w:val="16"/>
          <w:szCs w:val="16"/>
        </w:rPr>
        <w:t>7</w:t>
      </w:r>
      <w:r w:rsidR="004725A1" w:rsidRPr="00FB251F">
        <w:rPr>
          <w:sz w:val="16"/>
          <w:szCs w:val="16"/>
        </w:rPr>
        <w:t xml:space="preserve">] Colson R. O. et al (2005) </w:t>
      </w:r>
      <w:proofErr w:type="spellStart"/>
      <w:r w:rsidR="004725A1" w:rsidRPr="00FB251F">
        <w:rPr>
          <w:sz w:val="16"/>
          <w:szCs w:val="16"/>
        </w:rPr>
        <w:t>GCA</w:t>
      </w:r>
      <w:proofErr w:type="spellEnd"/>
      <w:r w:rsidR="004725A1" w:rsidRPr="00FB251F">
        <w:rPr>
          <w:sz w:val="16"/>
          <w:szCs w:val="16"/>
        </w:rPr>
        <w:t xml:space="preserve"> 69, 3061-3073 [</w:t>
      </w:r>
      <w:r w:rsidR="0019117E">
        <w:rPr>
          <w:sz w:val="16"/>
          <w:szCs w:val="16"/>
        </w:rPr>
        <w:t>8</w:t>
      </w:r>
      <w:r w:rsidR="004725A1" w:rsidRPr="00FB251F">
        <w:rPr>
          <w:sz w:val="16"/>
          <w:szCs w:val="16"/>
        </w:rPr>
        <w:t xml:space="preserve">] Colson R O. </w:t>
      </w:r>
      <w:proofErr w:type="spellStart"/>
      <w:r w:rsidR="004725A1" w:rsidRPr="00FB251F">
        <w:rPr>
          <w:sz w:val="16"/>
          <w:szCs w:val="16"/>
        </w:rPr>
        <w:t>ms</w:t>
      </w:r>
      <w:proofErr w:type="spellEnd"/>
      <w:r w:rsidR="004725A1" w:rsidRPr="00FB251F">
        <w:rPr>
          <w:sz w:val="16"/>
          <w:szCs w:val="16"/>
        </w:rPr>
        <w:t xml:space="preserve"> in review, An Approach to Modeling Trace Component Activities in Silicate Melts: </w:t>
      </w:r>
      <w:proofErr w:type="spellStart"/>
      <w:r w:rsidR="004725A1" w:rsidRPr="00FB251F">
        <w:rPr>
          <w:sz w:val="16"/>
          <w:szCs w:val="16"/>
        </w:rPr>
        <w:t>NiO</w:t>
      </w:r>
      <w:proofErr w:type="spellEnd"/>
      <w:r w:rsidR="004725A1" w:rsidRPr="00FB251F">
        <w:rPr>
          <w:sz w:val="16"/>
          <w:szCs w:val="16"/>
        </w:rPr>
        <w:t>.</w:t>
      </w:r>
      <w:r w:rsidRPr="00FB251F">
        <w:rPr>
          <w:sz w:val="16"/>
          <w:szCs w:val="16"/>
        </w:rPr>
        <w:t xml:space="preserve">  </w:t>
      </w:r>
      <w:r w:rsidR="0019117E">
        <w:rPr>
          <w:sz w:val="16"/>
          <w:szCs w:val="16"/>
        </w:rPr>
        <w:t>[9</w:t>
      </w:r>
      <w:proofErr w:type="gramStart"/>
      <w:r>
        <w:rPr>
          <w:sz w:val="16"/>
          <w:szCs w:val="16"/>
        </w:rPr>
        <w:t xml:space="preserve">] </w:t>
      </w:r>
      <w:r w:rsidRPr="00FB251F">
        <w:rPr>
          <w:sz w:val="16"/>
          <w:szCs w:val="16"/>
        </w:rPr>
        <w:t xml:space="preserve"> Colson</w:t>
      </w:r>
      <w:proofErr w:type="gramEnd"/>
      <w:r>
        <w:rPr>
          <w:sz w:val="16"/>
          <w:szCs w:val="16"/>
        </w:rPr>
        <w:t xml:space="preserve"> </w:t>
      </w:r>
      <w:r w:rsidR="0015758E">
        <w:rPr>
          <w:sz w:val="16"/>
          <w:szCs w:val="16"/>
        </w:rPr>
        <w:t>R O</w:t>
      </w:r>
      <w:r>
        <w:rPr>
          <w:sz w:val="16"/>
          <w:szCs w:val="16"/>
        </w:rPr>
        <w:t>, Young E, and Anderson L., this volume</w:t>
      </w:r>
    </w:p>
    <w:sectPr w:rsidR="00B458EA" w:rsidSect="0050198F">
      <w:type w:val="continuous"/>
      <w:pgSz w:w="12240" w:h="15840"/>
      <w:pgMar w:top="1440" w:right="1440" w:bottom="1440" w:left="1440" w:header="720" w:footer="720" w:gutter="0"/>
      <w:cols w:num="2" w:space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F1" w:rsidRDefault="00F609F1">
      <w:r>
        <w:separator/>
      </w:r>
    </w:p>
  </w:endnote>
  <w:endnote w:type="continuationSeparator" w:id="0">
    <w:p w:rsidR="00F609F1" w:rsidRDefault="00F609F1">
      <w:r>
        <w:continuationSeparator/>
      </w:r>
    </w:p>
  </w:endnote>
  <w:endnote w:type="continuationNotice" w:id="1">
    <w:p w:rsidR="00F609F1" w:rsidRDefault="00F60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0E" w:rsidRDefault="00C6330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AC" w:rsidRDefault="001D5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F1" w:rsidRDefault="00F609F1">
      <w:r>
        <w:separator/>
      </w:r>
    </w:p>
  </w:footnote>
  <w:footnote w:type="continuationSeparator" w:id="0">
    <w:p w:rsidR="00F609F1" w:rsidRDefault="00F609F1">
      <w:r>
        <w:continuationSeparator/>
      </w:r>
    </w:p>
  </w:footnote>
  <w:footnote w:type="continuationNotice" w:id="1">
    <w:p w:rsidR="00F609F1" w:rsidRDefault="00F609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0E" w:rsidRDefault="00C6330E">
    <w:pPr>
      <w:pStyle w:val="Header"/>
      <w:jc w:val="center"/>
    </w:pPr>
    <w:r>
      <w:t>SHORT TITLE HERE:  A. B. Author and C. D. Author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AC" w:rsidRDefault="001D5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intFractionalCharacterWidth/>
  <w:hideSpellingErrors/>
  <w:hideGrammatical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B7"/>
    <w:rsid w:val="00007C7D"/>
    <w:rsid w:val="00030E70"/>
    <w:rsid w:val="00063B83"/>
    <w:rsid w:val="00065A48"/>
    <w:rsid w:val="00074B33"/>
    <w:rsid w:val="000773C3"/>
    <w:rsid w:val="00081E9F"/>
    <w:rsid w:val="000874B4"/>
    <w:rsid w:val="00091A1F"/>
    <w:rsid w:val="000958B7"/>
    <w:rsid w:val="000B4F06"/>
    <w:rsid w:val="000D1584"/>
    <w:rsid w:val="000F6D1E"/>
    <w:rsid w:val="0010067C"/>
    <w:rsid w:val="0010444C"/>
    <w:rsid w:val="00122063"/>
    <w:rsid w:val="0014585C"/>
    <w:rsid w:val="0014689A"/>
    <w:rsid w:val="001525DB"/>
    <w:rsid w:val="001527F5"/>
    <w:rsid w:val="0015529C"/>
    <w:rsid w:val="00155A65"/>
    <w:rsid w:val="0015758E"/>
    <w:rsid w:val="0016447B"/>
    <w:rsid w:val="001773BB"/>
    <w:rsid w:val="0018144D"/>
    <w:rsid w:val="0018618F"/>
    <w:rsid w:val="0019117E"/>
    <w:rsid w:val="001946A4"/>
    <w:rsid w:val="001B4DB0"/>
    <w:rsid w:val="001C0DDE"/>
    <w:rsid w:val="001C2D5E"/>
    <w:rsid w:val="001D1431"/>
    <w:rsid w:val="001D59AC"/>
    <w:rsid w:val="001E25E1"/>
    <w:rsid w:val="00215430"/>
    <w:rsid w:val="00216B79"/>
    <w:rsid w:val="00220009"/>
    <w:rsid w:val="00255D2E"/>
    <w:rsid w:val="002617DA"/>
    <w:rsid w:val="00272A6B"/>
    <w:rsid w:val="0028099A"/>
    <w:rsid w:val="002C7069"/>
    <w:rsid w:val="002F374C"/>
    <w:rsid w:val="00306F43"/>
    <w:rsid w:val="003128F1"/>
    <w:rsid w:val="0032192C"/>
    <w:rsid w:val="00322EE5"/>
    <w:rsid w:val="00336BEB"/>
    <w:rsid w:val="0034709C"/>
    <w:rsid w:val="00365D5B"/>
    <w:rsid w:val="003A5414"/>
    <w:rsid w:val="003A5A59"/>
    <w:rsid w:val="003B4758"/>
    <w:rsid w:val="003C611A"/>
    <w:rsid w:val="003C6DEF"/>
    <w:rsid w:val="003E06B7"/>
    <w:rsid w:val="003F43A9"/>
    <w:rsid w:val="00405C7D"/>
    <w:rsid w:val="0041378B"/>
    <w:rsid w:val="00413F4E"/>
    <w:rsid w:val="004214C8"/>
    <w:rsid w:val="00440E9F"/>
    <w:rsid w:val="004416F0"/>
    <w:rsid w:val="00441D85"/>
    <w:rsid w:val="004444BC"/>
    <w:rsid w:val="004447A0"/>
    <w:rsid w:val="00471AF4"/>
    <w:rsid w:val="00471FC2"/>
    <w:rsid w:val="004725A1"/>
    <w:rsid w:val="004741C0"/>
    <w:rsid w:val="00490F0B"/>
    <w:rsid w:val="004C1A73"/>
    <w:rsid w:val="0050198F"/>
    <w:rsid w:val="005170EC"/>
    <w:rsid w:val="00517948"/>
    <w:rsid w:val="005311F9"/>
    <w:rsid w:val="005452A3"/>
    <w:rsid w:val="00547E87"/>
    <w:rsid w:val="0055293F"/>
    <w:rsid w:val="005703E5"/>
    <w:rsid w:val="005934CC"/>
    <w:rsid w:val="005A0AFD"/>
    <w:rsid w:val="005C4F44"/>
    <w:rsid w:val="005D119D"/>
    <w:rsid w:val="005D6D85"/>
    <w:rsid w:val="005D7990"/>
    <w:rsid w:val="005E0774"/>
    <w:rsid w:val="005E4F8F"/>
    <w:rsid w:val="005F0DEE"/>
    <w:rsid w:val="006065C0"/>
    <w:rsid w:val="0061758D"/>
    <w:rsid w:val="00620EB9"/>
    <w:rsid w:val="006311D1"/>
    <w:rsid w:val="00634863"/>
    <w:rsid w:val="00655DB3"/>
    <w:rsid w:val="00657B0A"/>
    <w:rsid w:val="00661A37"/>
    <w:rsid w:val="00662787"/>
    <w:rsid w:val="00662A8E"/>
    <w:rsid w:val="0066381D"/>
    <w:rsid w:val="00670962"/>
    <w:rsid w:val="00670D5C"/>
    <w:rsid w:val="00672E93"/>
    <w:rsid w:val="00681ADD"/>
    <w:rsid w:val="00693DF0"/>
    <w:rsid w:val="00694048"/>
    <w:rsid w:val="006A128D"/>
    <w:rsid w:val="006A7A80"/>
    <w:rsid w:val="006A7EB4"/>
    <w:rsid w:val="006B3026"/>
    <w:rsid w:val="006B6143"/>
    <w:rsid w:val="006C1135"/>
    <w:rsid w:val="006F291B"/>
    <w:rsid w:val="007021F6"/>
    <w:rsid w:val="007365E4"/>
    <w:rsid w:val="0073703A"/>
    <w:rsid w:val="00751173"/>
    <w:rsid w:val="00751516"/>
    <w:rsid w:val="0077046F"/>
    <w:rsid w:val="0077684D"/>
    <w:rsid w:val="007859F1"/>
    <w:rsid w:val="007911F9"/>
    <w:rsid w:val="00797FAC"/>
    <w:rsid w:val="007A219D"/>
    <w:rsid w:val="007C25E3"/>
    <w:rsid w:val="007E3E03"/>
    <w:rsid w:val="008046FA"/>
    <w:rsid w:val="00813CDC"/>
    <w:rsid w:val="0083185C"/>
    <w:rsid w:val="00832D82"/>
    <w:rsid w:val="00834DA6"/>
    <w:rsid w:val="00835E68"/>
    <w:rsid w:val="00841A40"/>
    <w:rsid w:val="00856E75"/>
    <w:rsid w:val="00867BEE"/>
    <w:rsid w:val="00873B93"/>
    <w:rsid w:val="00875845"/>
    <w:rsid w:val="00880D21"/>
    <w:rsid w:val="008810B4"/>
    <w:rsid w:val="008A1386"/>
    <w:rsid w:val="008A2E03"/>
    <w:rsid w:val="008A6682"/>
    <w:rsid w:val="008B122B"/>
    <w:rsid w:val="008C2D81"/>
    <w:rsid w:val="008C469A"/>
    <w:rsid w:val="008D40F8"/>
    <w:rsid w:val="008D42A7"/>
    <w:rsid w:val="00900F17"/>
    <w:rsid w:val="0090639C"/>
    <w:rsid w:val="009454D0"/>
    <w:rsid w:val="00955F07"/>
    <w:rsid w:val="009906DB"/>
    <w:rsid w:val="00991473"/>
    <w:rsid w:val="009937B6"/>
    <w:rsid w:val="00994EF1"/>
    <w:rsid w:val="009D4DC5"/>
    <w:rsid w:val="009D4ECE"/>
    <w:rsid w:val="009E6CA4"/>
    <w:rsid w:val="009F645C"/>
    <w:rsid w:val="009F7C1A"/>
    <w:rsid w:val="00A00B2C"/>
    <w:rsid w:val="00A121DF"/>
    <w:rsid w:val="00A25A6F"/>
    <w:rsid w:val="00A26FB1"/>
    <w:rsid w:val="00A45345"/>
    <w:rsid w:val="00A5770A"/>
    <w:rsid w:val="00A62CE7"/>
    <w:rsid w:val="00A65088"/>
    <w:rsid w:val="00A81DB6"/>
    <w:rsid w:val="00A92734"/>
    <w:rsid w:val="00AB268A"/>
    <w:rsid w:val="00AC6E4A"/>
    <w:rsid w:val="00AD1D1C"/>
    <w:rsid w:val="00AE090D"/>
    <w:rsid w:val="00AF3F23"/>
    <w:rsid w:val="00AF63A3"/>
    <w:rsid w:val="00B01A84"/>
    <w:rsid w:val="00B2671C"/>
    <w:rsid w:val="00B341CB"/>
    <w:rsid w:val="00B371AC"/>
    <w:rsid w:val="00B43DEF"/>
    <w:rsid w:val="00B458EA"/>
    <w:rsid w:val="00B464FE"/>
    <w:rsid w:val="00B74F5D"/>
    <w:rsid w:val="00B936DD"/>
    <w:rsid w:val="00BA58B7"/>
    <w:rsid w:val="00BB54E2"/>
    <w:rsid w:val="00BB7685"/>
    <w:rsid w:val="00BB7D49"/>
    <w:rsid w:val="00BC10EF"/>
    <w:rsid w:val="00BC22DE"/>
    <w:rsid w:val="00BD55FF"/>
    <w:rsid w:val="00BE3E13"/>
    <w:rsid w:val="00C02FBB"/>
    <w:rsid w:val="00C20A48"/>
    <w:rsid w:val="00C21C67"/>
    <w:rsid w:val="00C30B3A"/>
    <w:rsid w:val="00C41449"/>
    <w:rsid w:val="00C449B5"/>
    <w:rsid w:val="00C51965"/>
    <w:rsid w:val="00C61716"/>
    <w:rsid w:val="00C6330E"/>
    <w:rsid w:val="00C81C95"/>
    <w:rsid w:val="00C82AD8"/>
    <w:rsid w:val="00C84AB7"/>
    <w:rsid w:val="00C87542"/>
    <w:rsid w:val="00C94D85"/>
    <w:rsid w:val="00C96EB8"/>
    <w:rsid w:val="00CB3BDB"/>
    <w:rsid w:val="00CC3D78"/>
    <w:rsid w:val="00CC5CA1"/>
    <w:rsid w:val="00CD3D42"/>
    <w:rsid w:val="00CD761C"/>
    <w:rsid w:val="00CE3620"/>
    <w:rsid w:val="00CE70D2"/>
    <w:rsid w:val="00CF0645"/>
    <w:rsid w:val="00D01804"/>
    <w:rsid w:val="00D12D60"/>
    <w:rsid w:val="00D253BF"/>
    <w:rsid w:val="00D40AE5"/>
    <w:rsid w:val="00D43D3D"/>
    <w:rsid w:val="00D46F64"/>
    <w:rsid w:val="00D5475E"/>
    <w:rsid w:val="00D55580"/>
    <w:rsid w:val="00D83E31"/>
    <w:rsid w:val="00D97EC3"/>
    <w:rsid w:val="00DB4037"/>
    <w:rsid w:val="00DC1683"/>
    <w:rsid w:val="00DC1A9E"/>
    <w:rsid w:val="00DE0C69"/>
    <w:rsid w:val="00DF2FF9"/>
    <w:rsid w:val="00DF62A7"/>
    <w:rsid w:val="00DF6526"/>
    <w:rsid w:val="00DF6BA8"/>
    <w:rsid w:val="00E22946"/>
    <w:rsid w:val="00E30227"/>
    <w:rsid w:val="00E3629C"/>
    <w:rsid w:val="00E47D36"/>
    <w:rsid w:val="00E5512E"/>
    <w:rsid w:val="00E75EC0"/>
    <w:rsid w:val="00E80D8E"/>
    <w:rsid w:val="00EA0A54"/>
    <w:rsid w:val="00EA773B"/>
    <w:rsid w:val="00EA7993"/>
    <w:rsid w:val="00EB51CA"/>
    <w:rsid w:val="00EC5CDE"/>
    <w:rsid w:val="00ED1B94"/>
    <w:rsid w:val="00ED3A98"/>
    <w:rsid w:val="00ED5209"/>
    <w:rsid w:val="00ED75E9"/>
    <w:rsid w:val="00EE5E95"/>
    <w:rsid w:val="00EF5373"/>
    <w:rsid w:val="00F07E15"/>
    <w:rsid w:val="00F11C90"/>
    <w:rsid w:val="00F1202B"/>
    <w:rsid w:val="00F34A15"/>
    <w:rsid w:val="00F35250"/>
    <w:rsid w:val="00F353E8"/>
    <w:rsid w:val="00F37428"/>
    <w:rsid w:val="00F52897"/>
    <w:rsid w:val="00F609F1"/>
    <w:rsid w:val="00F647EA"/>
    <w:rsid w:val="00F715E4"/>
    <w:rsid w:val="00F726C7"/>
    <w:rsid w:val="00F905A0"/>
    <w:rsid w:val="00F97CC5"/>
    <w:rsid w:val="00FA770B"/>
    <w:rsid w:val="00FB757A"/>
    <w:rsid w:val="00FB7B6F"/>
    <w:rsid w:val="00FD387E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1247C-BB6C-4B3F-A9C9-BD0AF5E8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4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D59A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CB6F-89E7-4169-9D72-CB2634404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5841F-C238-4548-8583-56D739C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two-page abstracts in Word 97 (PC)</vt:lpstr>
    </vt:vector>
  </TitlesOfParts>
  <Company>CASS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two-page abstracts in Word 97 (PC)</dc:title>
  <dc:subject/>
  <dc:creator>LPI</dc:creator>
  <cp:keywords/>
  <cp:lastModifiedBy>Russell Colson</cp:lastModifiedBy>
  <cp:revision>2</cp:revision>
  <cp:lastPrinted>2017-01-09T18:09:00Z</cp:lastPrinted>
  <dcterms:created xsi:type="dcterms:W3CDTF">2017-04-03T17:50:00Z</dcterms:created>
  <dcterms:modified xsi:type="dcterms:W3CDTF">2017-04-03T17:50:00Z</dcterms:modified>
</cp:coreProperties>
</file>